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附件：</w:t>
      </w:r>
    </w:p>
    <w:p>
      <w:pPr>
        <w:shd w:val="solid" w:color="FFFFFF" w:fill="auto"/>
        <w:kinsoku/>
        <w:autoSpaceDE/>
        <w:autoSpaceDN w:val="0"/>
        <w:spacing w:after="210" w:afterLines="0" w:line="560" w:lineRule="exact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333333"/>
          <w:spacing w:val="8"/>
          <w:sz w:val="44"/>
          <w:szCs w:val="44"/>
          <w:shd w:val="clear" w:color="auto" w:fill="FFFFFF"/>
          <w:lang w:val="en-US" w:eastAsia="zh-CN"/>
        </w:rPr>
        <w:t>磐安县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333333"/>
          <w:spacing w:val="8"/>
          <w:sz w:val="44"/>
          <w:szCs w:val="44"/>
          <w:shd w:val="clear" w:color="auto" w:fill="FFFFFF"/>
        </w:rPr>
        <w:t>民政局社会团体20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333333"/>
          <w:spacing w:val="8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333333"/>
          <w:spacing w:val="8"/>
          <w:sz w:val="44"/>
          <w:szCs w:val="44"/>
          <w:shd w:val="clear" w:color="auto" w:fill="FFFFFF"/>
        </w:rPr>
        <w:t>年度</w:t>
      </w:r>
    </w:p>
    <w:p>
      <w:pPr>
        <w:shd w:val="solid" w:color="FFFFFF" w:fill="auto"/>
        <w:kinsoku/>
        <w:autoSpaceDE/>
        <w:autoSpaceDN w:val="0"/>
        <w:spacing w:after="210" w:afterLines="0" w:line="560" w:lineRule="exact"/>
        <w:ind w:firstLine="0"/>
        <w:jc w:val="center"/>
        <w:rPr>
          <w:rFonts w:hint="default" w:ascii="Times New Roman" w:hAnsi="Times New Roman" w:eastAsia="仿宋_GB2312" w:cs="Times New Roman"/>
          <w:b w:val="0"/>
          <w:i w:val="0"/>
          <w:snapToGrid/>
          <w:color w:val="333333"/>
          <w:spacing w:val="3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snapToGrid/>
          <w:color w:val="333333"/>
          <w:spacing w:val="8"/>
          <w:sz w:val="44"/>
          <w:szCs w:val="44"/>
          <w:shd w:val="clear" w:color="auto" w:fill="FFFFFF"/>
        </w:rPr>
        <w:t>年检结论的公告</w:t>
      </w:r>
    </w:p>
    <w:bookmarkEnd w:id="0"/>
    <w:p>
      <w:pPr>
        <w:shd w:val="solid" w:color="FFFFFF" w:fill="auto"/>
        <w:kinsoku/>
        <w:autoSpaceDE/>
        <w:autoSpaceDN w:val="0"/>
        <w:spacing w:after="210" w:afterLines="0" w:line="560" w:lineRule="exact"/>
        <w:ind w:firstLine="760" w:firstLineChars="200"/>
        <w:rPr>
          <w:rFonts w:hint="default" w:ascii="Times New Roman" w:hAnsi="Times New Roman" w:eastAsia="仿宋_GB2312" w:cs="Times New Roman"/>
          <w:b w:val="0"/>
          <w:i w:val="0"/>
          <w:snapToGrid/>
          <w:color w:val="333333"/>
          <w:spacing w:val="30"/>
          <w:sz w:val="32"/>
          <w:szCs w:val="32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210" w:afterLines="0" w:line="560" w:lineRule="exact"/>
        <w:ind w:firstLine="760" w:firstLineChars="200"/>
        <w:rPr>
          <w:rFonts w:hint="default" w:ascii="Times New Roman" w:hAnsi="Times New Roman" w:eastAsia="仿宋_GB2312" w:cs="Times New Roman"/>
          <w:b w:val="0"/>
          <w:i w:val="0"/>
          <w:snapToGrid/>
          <w:color w:val="333333"/>
          <w:spacing w:val="3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snapToGrid/>
          <w:color w:val="333333"/>
          <w:spacing w:val="30"/>
          <w:sz w:val="32"/>
          <w:szCs w:val="32"/>
          <w:shd w:val="clear" w:color="auto" w:fill="FFFFFF"/>
        </w:rPr>
        <w:t>根据《社会团体登记管理条例》有关规定，现公告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333333"/>
          <w:spacing w:val="30"/>
          <w:sz w:val="32"/>
          <w:szCs w:val="32"/>
          <w:shd w:val="clear" w:color="auto" w:fill="FFFFFF"/>
          <w:lang w:val="en-US" w:eastAsia="zh-CN"/>
        </w:rPr>
        <w:t>144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333333"/>
          <w:spacing w:val="30"/>
          <w:sz w:val="32"/>
          <w:szCs w:val="32"/>
          <w:shd w:val="clear" w:color="auto" w:fill="FFFFFF"/>
        </w:rPr>
        <w:t>家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333333"/>
          <w:spacing w:val="30"/>
          <w:sz w:val="32"/>
          <w:szCs w:val="32"/>
          <w:shd w:val="clear" w:color="auto" w:fill="FFFFFF"/>
          <w:lang w:val="en-US" w:eastAsia="zh-CN"/>
        </w:rPr>
        <w:t>磐安县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333333"/>
          <w:spacing w:val="30"/>
          <w:sz w:val="32"/>
          <w:szCs w:val="32"/>
          <w:shd w:val="clear" w:color="auto" w:fill="FFFFFF"/>
        </w:rPr>
        <w:t>社会团体20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333333"/>
          <w:spacing w:val="3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333333"/>
          <w:spacing w:val="30"/>
          <w:sz w:val="32"/>
          <w:szCs w:val="32"/>
          <w:shd w:val="clear" w:color="auto" w:fill="FFFFFF"/>
        </w:rPr>
        <w:t>年度年检结果。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65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vertAlign w:val="baseline"/>
                <w:lang w:val="en-US" w:eastAsia="zh-CN"/>
              </w:rPr>
              <w:t>序号</w:t>
            </w:r>
          </w:p>
        </w:tc>
        <w:tc>
          <w:tcPr>
            <w:tcW w:w="465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vertAlign w:val="baseline"/>
                <w:lang w:val="en-US" w:eastAsia="zh-CN"/>
              </w:rPr>
              <w:t>社会组织名称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vertAlign w:val="baseline"/>
                <w:lang w:val="en-US" w:eastAsia="zh-CN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磐安县慈善总会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磐安县农民合作经济组织联合会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磐安县诗联学会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磐安县安文镇农民合作经济组织联合会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磐安县税务学会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磐安县仁川镇农民合作经济组织联合会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磐安县篮球运动协会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磐安县奇石协会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磐安县土特产行业信用促进会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磐安县药学会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磐安县游泳协会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磐安县尖山镇农民合作经济组织联合会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磐安县马拉松及路跑协会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磐安县药膳产业协会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磐安县食品安全促进会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磐安县医学会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磐安县民营企业发展联合会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磐安县个体劳动者协会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磐安县乡村振兴联谊会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磐安县总商会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磐安县基督教协会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磐安县企业家协会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磐安县杂技魔术协会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磐安县木材行业协会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磐安县企业联合会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磐安县中药材产业资金互助会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磐安县摄影家协会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磐安县来料加工资金互助会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磐安县中药材产业协会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磐安县民族团结进步促进会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磐安县来料加工经纪人协会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磐安县佛教协会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磐安县书画研究会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磐安县钓鱼协会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磐安县羽毛球协会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磐安县尚湖商会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磐安县阳光公益协会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杭州磐安商会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磐安县体育舞蹈协会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磐安县工艺美术行业协会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磐安县劳动模范协会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磐安县拖拉机驾驶员协会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磐安县书法家协会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磐安县农机学会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磐安县志愿者协会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磐安县农家乐协会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南京磐安商会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磐安县冷水商会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磐安县关爱退役军人协会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磐安县野生动物保护协会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磐安县退休教育工作者协会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磐安县求是国学文化研究会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磐安县作家协会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磐安县皿川公益文化事业促进会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磐安县曲艺协会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磐安县永康商会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磐安县旅游行业协会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磐安县人民调解协会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磐安县中药材商会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磐安县档案学会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磐安县健康促进与教育协会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磐安县皿川历史文化研究会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磐安县美术协会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磐安县食用菌协会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磐安县小吃协会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磐安县茶业协会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磐安县集邮协会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磐安县门球运动协会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磐安县体育总会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磐安县道路运输协会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磐安县民间文艺家协会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磐安县老年人体育协会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磐安县乒乓球协会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磐安县婺剧促进会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磐安县武术协会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磐安博士联谊会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磐安县气排球协会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磐安县棋类协会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磐安县旅馆行业协会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磐安县自行车运动协会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磐安县小水电协会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磐安县健身气功协会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磐安县上海商会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磐安县方前镇农民合作经济组织联合会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磐安县互联网发展联合会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磐安县电子商务协会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磐安县兰花协会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磐安县葫芦丝巴乌协会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磐安县金磐开发区商会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磐安县足球协会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磐安县书画协会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磐安县尚湖镇农民合作经济组织联合会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磐安县建筑业协会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磐安县党外知识分子联谊会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磐安县残疾人创业者协会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磐安县玉山镇农民合作经济组织联合会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磐安县民爆行业协会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磐安县茶文化研究会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磐安县会计学会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磐安县越剧联谊会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磐安县民间中医协会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磐安县冷水镇农民合作经济组织联合会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磐安县方前商会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磐安县大盘镇农民合作经济组织联合会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磐安县新渥镇农民合作经济组织联合会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磐安县农民体育协会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磐安县油茶产业技术协会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磐安县华服文化艺术协会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磐安县排舞协会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磐安县新渥镇杨山村资金互助会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磐安县青年企业家协会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磐安县胡宅乡横路村资金互助会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磐安县养蜂产业协会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磐安县孔子学会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磐安县高二乡风厂村资金互助会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磐安县高二乡小柘坑村资金互助会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磐安县尖山民乐演艺团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磐安县九和乡上俞村资金互助会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磐安县九和乡岩甲村资金互助会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磐安县双峰乡皿三村资金互助会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磐安县高二乡冷坑村资金互助会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磐安县维新乡溪下路村资金互助会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磐安县老科技工作者协会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磐安县尖山镇外湖田村资金互助会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磐安县双峰乡皿二村资金互助会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磐安县胡宅乡榧里村资金互助会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磐安县三创俱乐部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磐安县高二乡小湖山村资金互助会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磐安县高二乡高二村资金互助会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磐安县双溪乡金鹅村资金互助会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磐安县尚湖镇倪董村资金互助会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磐安县冷水镇河南村资金互助会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磐安县农民科技协会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磐安县高二乡高峰村资金互助会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磐安县农产品经纪人协会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磐安县九和乡联桥村资金互助会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磐安县胡宅乡塘田村资金互助会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磐安县实验青少年体育协会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磐安县青年摄影家协会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磐安县尖山镇老年人协会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磐安县农产品加工行业协会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磐安县质量技术监督学会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磐安县人民医院职工技术协会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磐安县香榧产业协会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B5897"/>
    <w:rsid w:val="0C2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2024-04-16T01:15:00Z</dcterms:created>
  <dc:creator>民政局办公室</dc:creator>
  <cp:lastModifiedBy>民政局办公室</cp:lastModifiedBy>
  <dcterms:modified xsi:type="dcterms:W3CDTF">2024-04-16T01:16:08Z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