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磐安县0-3岁婴幼儿照护服务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扶持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政策方案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的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起草情况说明</w:t>
      </w:r>
    </w:p>
    <w:p>
      <w:pPr>
        <w:spacing w:line="520" w:lineRule="exact"/>
        <w:jc w:val="left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  <w:highlight w:val="none"/>
        </w:rPr>
        <w:t>一、拟定方案的背景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当前我国面临严峻的人口形势，生育水平持续下行，人口老龄化不断加剧。2021年5月，党中央根据我国人口发展形势的新变化，从中华民族永续发展的战略高度，作出“实施一对夫妻可以生育三个子女政策”的重大决策。省委省政府围绕贯彻中央精神，在高质量发展建设共同富裕示范区进程中，提出打造“浙有善育”金名片，通过健全生育支持政策、构建新型婚育文化等举措，积极提高群众生育意愿，有效应对少子老龄化问题，促进人口长期均衡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根据《国务院办公厅关于促进3岁以下婴幼儿照护服务发展的指导意见》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《浙江省人民政府办公厅关于促进3岁以下婴幼儿照护服务发展的指导意见》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《浙江省高质量发展建设共同富裕示范区实施方案(2021-2025年)》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《金华市“3211”婴幼儿照护服务模式推广实施方案》等文件精神，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为加快推进婴幼儿照护服务发展，保障3岁以下婴幼儿健康成长，2020年8月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县人民政府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专门印发了《3岁以下婴幼儿照护服务工作实施方案》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（磐政办（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2020）31号）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文件，明确了成员单位工作职责，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从登记备案、监督管理等方面对托育服务机构进行了规范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初步建立了婴幼儿照护服务工作管理体制和运行机制。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托育项目存在的困难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shd w:val="clear" w:color="auto" w:fill="FFFFFF"/>
          <w:lang w:eastAsia="zh-CN"/>
        </w:rPr>
        <w:t>（一）省市民生实事、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shd w:val="clear" w:color="auto" w:fill="FFFFFF"/>
        </w:rPr>
        <w:t>健康浙江、共同富裕示范区建设考核任务重。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FFFFFF"/>
        </w:rPr>
        <w:t>一是完成现有目标难。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截至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月底，虽然已经完成省政府十大民生实事新增138个托位数的任务指标，但是按照健康浙江、共同富裕示范区建设考核任务，我县2022年应建设托位数598个，还有160个托位建设未完成，占总任务数约30%。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FFFFFF"/>
        </w:rPr>
        <w:t>二是完成十四五规划任务难。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根据《浙江省卫生健康事业发展“十四五”规划》（浙发改规划〔2021〕141号）第三点“总体目标。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‘十四五’时期卫生健康事业发展主要指标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每千人拥有婴幼儿照护机构托位数4.5”的要求，按照全县2021年末17.9万人口测算，2025年应建设806个，是2022年任务数的1.35倍。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如果十四五规划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2025年任务如果要提前两年完成，即2023年底前完成806个托位数指标，任务很艰巨。</w:t>
      </w:r>
    </w:p>
    <w:p>
      <w:pPr>
        <w:spacing w:line="560" w:lineRule="exact"/>
        <w:ind w:firstLine="320" w:firstLineChars="1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shd w:val="clear" w:color="auto" w:fill="FFFFFF"/>
        </w:rPr>
        <w:t xml:space="preserve"> 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shd w:val="clear" w:color="auto" w:fill="FFFFFF"/>
          <w:lang w:eastAsia="zh-CN"/>
        </w:rPr>
        <w:t>二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shd w:val="clear" w:color="auto" w:fill="FFFFFF"/>
        </w:rPr>
        <w:t>）民办托育机构运营困难。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目前我县已备案的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磐安县萤火虫托育服务有限公司、磐安县彤慧托育服务有限公司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按现在的收托人数，每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月均亏损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，目前还未备案的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磐安仁谦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托育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重新搬迁至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外滩1号，已经投入租金和装修共计60万元，而原先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租金只需要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万元，运营成本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大幅度增加。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shd w:val="clear" w:color="auto" w:fill="FFFFFF"/>
          <w:lang w:eastAsia="zh-CN"/>
        </w:rPr>
        <w:t>（三）增加托班费用支出大。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据教育部门初步估算，目前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16个托班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改变现有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部分幼儿园餐厅以及功能教室等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用途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班级以及卫生间、盥洗室改造，加上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包括桌椅、床位、玩具、游戏材料、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空调、多媒体等设施设备采购以及人员工资，至少还需投入约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400万元，其中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改造资金、设施设备、人员工资（全保育）分别为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万元、10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万元、240万元。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三</w:t>
      </w:r>
      <w:r>
        <w:rPr>
          <w:rFonts w:ascii="Times New Roman" w:hAnsi="Times New Roman" w:eastAsia="黑体" w:cs="Times New Roman"/>
          <w:color w:val="auto"/>
          <w:sz w:val="32"/>
          <w:szCs w:val="32"/>
          <w:highlight w:val="none"/>
        </w:rPr>
        <w:t>、前期协调情况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bookmarkStart w:id="0" w:name="OLE_LINK14"/>
      <w:bookmarkStart w:id="1" w:name="OLE_LINK13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经了解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，金华周边县市基本出台了托育补助政策，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一是兰溪市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2022年给予婴幼儿照护服务机构，财政以机构规模和托位数量（10个及以上）为基准，给予机构3000 元/托位.年补助，“两中心”建设、运行经费不高于7万元/家、3万元/家的补助，驿站补助1.5万元/家。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二是金东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2020年出台政策，对新增普惠性和非普性托育机构分别给予5万元/班和2万元/班补助，普惠性托育再给予1600元/实际托位.年的补助。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三是婺城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2021年出台政策按以奖代补方式，给予一次性奖励，租赁的、自有房产的，分别给予每托位3000元/托、6000元/托，最高不超过100万元。公立机构举办的婴幼儿照护服务机构建设经费纳入财政全额保障。社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开设托育服务站（点），为居民提供普惠性托育服务，每个站（点）一次性奖励3万元。对普惠型婴幼儿照护服务机构，每收托1名按物价核定收费标准的10%予以运维补助。</w:t>
      </w:r>
    </w:p>
    <w:p>
      <w:pPr>
        <w:spacing w:line="560" w:lineRule="exact"/>
        <w:ind w:firstLine="640" w:firstLineChars="200"/>
        <w:jc w:val="left"/>
        <w:rPr>
          <w:rFonts w:hint="default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5月29日吴进州副县长召集卫健、教育和财政等部门对我县托育机构设置情况进行沟通和协调；6月1日，卫健、教育、财政等部门到仁川幼儿园、方前幼儿园、大盘驿站等开展托育一体化设置和“3211”项目建设实地调研；6月份形成《磐安县0-3岁婴幼儿照护服务政策补助方案》建议稿；7月份，县卫健局领导多次向县领导汇报托育补助方案；9月6日，卫健、教育、</w:t>
      </w:r>
      <w:bookmarkStart w:id="2" w:name="_GoBack"/>
      <w:bookmarkEnd w:id="2"/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审计等部门到双峰、仁川、冷水幼儿园开展托育一体化调研，到新渥的彤慧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托育服务有限公司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开展社会办托育情况调研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；9月中旬，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根据县财政部门的意见和建议，进行修改和完善，形成征求意见稿，</w:t>
      </w:r>
      <w:r>
        <w:rPr>
          <w:rFonts w:hint="eastAsia" w:eastAsia="仿宋_GB2312" w:asciiTheme="minorAscii" w:hAnsiTheme="minorAscii"/>
          <w:b w:val="0"/>
          <w:bCs w:val="0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月</w:t>
      </w:r>
      <w:r>
        <w:rPr>
          <w:rFonts w:hint="eastAsia" w:eastAsia="仿宋_GB2312" w:asciiTheme="minorAscii" w:hAnsiTheme="minorAscii"/>
          <w:b w:val="0"/>
          <w:bCs w:val="0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日吴进州副县长召集教育、财政、人社等９家单位对《磐安县0-3岁婴幼儿照护服务扶持政策方案》征求意见，根据部门意见再次对《磐安县0-3岁婴幼儿照护服务扶持政策方案》进行修改，11月17日，向何县长作了专题汇报，形成本送审稿。</w:t>
      </w:r>
    </w:p>
    <w:p>
      <w:pPr>
        <w:pStyle w:val="4"/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四、扶持政策方案主要内容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630" w:leftChars="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  <w:t>总体目标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2022年，全县新增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个乡镇（街道）建有托育机构，新增托位138个，其中新增普惠托位83个，总托位数598个。到2025年，千人托位数达到4.5以上。同步开展市民生实事“3211”婴幼儿照护服务建设，建成10家“医防护”儿童健康管理中心和婴幼儿照护服务指导中心，7个婴幼儿照护服务驿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630" w:leftChars="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（二）政策保障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主要包括规划用地政策；报批建设政策；人才培育政策；卫生、消防等支持政策和财税优惠政策等。</w:t>
      </w:r>
    </w:p>
    <w:p>
      <w:pPr>
        <w:pStyle w:val="4"/>
        <w:numPr>
          <w:ilvl w:val="0"/>
          <w:numId w:val="0"/>
        </w:numPr>
        <w:ind w:left="630" w:leftChars="0"/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（三）资金补助标准</w:t>
      </w:r>
    </w:p>
    <w:bookmarkEnd w:id="0"/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8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2"/>
          <w:sz w:val="32"/>
          <w:szCs w:val="32"/>
          <w:highlight w:val="none"/>
        </w:rPr>
        <w:t>1.对</w:t>
      </w:r>
      <w:r>
        <w:rPr>
          <w:rFonts w:hint="eastAsia" w:ascii="仿宋_GB2312" w:hAnsi="仿宋_GB2312" w:eastAsia="仿宋_GB2312" w:cs="仿宋_GB2312"/>
          <w:color w:val="auto"/>
          <w:spacing w:val="2"/>
          <w:sz w:val="32"/>
          <w:szCs w:val="32"/>
          <w:highlight w:val="none"/>
          <w:lang w:eastAsia="zh-CN"/>
        </w:rPr>
        <w:t>通过备案的</w:t>
      </w:r>
      <w:r>
        <w:rPr>
          <w:rFonts w:hint="eastAsia" w:ascii="仿宋_GB2312" w:hAnsi="仿宋_GB2312" w:eastAsia="仿宋_GB2312" w:cs="仿宋_GB2312"/>
          <w:color w:val="auto"/>
          <w:spacing w:val="2"/>
          <w:sz w:val="32"/>
          <w:szCs w:val="32"/>
          <w:highlight w:val="none"/>
        </w:rPr>
        <w:t>普惠性托育机构</w:t>
      </w:r>
      <w:r>
        <w:rPr>
          <w:rFonts w:hint="eastAsia" w:ascii="仿宋_GB2312" w:hAnsi="仿宋_GB2312" w:eastAsia="仿宋_GB2312" w:cs="仿宋_GB2312"/>
          <w:color w:val="auto"/>
          <w:spacing w:val="2"/>
          <w:sz w:val="32"/>
          <w:szCs w:val="32"/>
          <w:highlight w:val="none"/>
          <w:lang w:eastAsia="zh-CN"/>
        </w:rPr>
        <w:t>每</w:t>
      </w:r>
      <w:r>
        <w:rPr>
          <w:rFonts w:hint="eastAsia" w:ascii="仿宋_GB2312" w:hAnsi="仿宋_GB2312" w:eastAsia="仿宋_GB2312" w:cs="仿宋_GB2312"/>
          <w:color w:val="auto"/>
          <w:spacing w:val="2"/>
          <w:sz w:val="32"/>
          <w:szCs w:val="32"/>
          <w:highlight w:val="none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color w:val="auto"/>
          <w:spacing w:val="2"/>
          <w:sz w:val="32"/>
          <w:szCs w:val="32"/>
          <w:highlight w:val="none"/>
          <w:lang w:eastAsia="zh-CN"/>
        </w:rPr>
        <w:t>托班（按</w:t>
      </w:r>
      <w:r>
        <w:rPr>
          <w:rFonts w:hint="eastAsia" w:ascii="仿宋_GB2312" w:hAnsi="仿宋_GB2312" w:eastAsia="仿宋_GB2312" w:cs="仿宋_GB2312"/>
          <w:color w:val="auto"/>
          <w:spacing w:val="2"/>
          <w:sz w:val="32"/>
          <w:szCs w:val="32"/>
          <w:highlight w:val="none"/>
          <w:lang w:val="en-US" w:eastAsia="zh-CN"/>
        </w:rPr>
        <w:t>18--20人/班核算）一次性</w:t>
      </w:r>
      <w:r>
        <w:rPr>
          <w:rFonts w:hint="eastAsia" w:ascii="仿宋_GB2312" w:hAnsi="仿宋_GB2312" w:eastAsia="仿宋_GB2312" w:cs="仿宋_GB2312"/>
          <w:color w:val="auto"/>
          <w:spacing w:val="2"/>
          <w:sz w:val="32"/>
          <w:szCs w:val="32"/>
          <w:highlight w:val="none"/>
        </w:rPr>
        <w:t>给予5万元</w:t>
      </w:r>
      <w:r>
        <w:rPr>
          <w:rFonts w:hint="eastAsia" w:ascii="仿宋_GB2312" w:hAnsi="仿宋_GB2312" w:eastAsia="仿宋_GB2312" w:cs="仿宋_GB2312"/>
          <w:color w:val="auto"/>
          <w:spacing w:val="2"/>
          <w:sz w:val="32"/>
          <w:szCs w:val="32"/>
          <w:highlight w:val="none"/>
          <w:lang w:eastAsia="zh-CN"/>
        </w:rPr>
        <w:t>建设</w:t>
      </w:r>
      <w:r>
        <w:rPr>
          <w:rFonts w:hint="eastAsia" w:ascii="仿宋_GB2312" w:hAnsi="仿宋_GB2312" w:eastAsia="仿宋_GB2312" w:cs="仿宋_GB2312"/>
          <w:color w:val="auto"/>
          <w:spacing w:val="2"/>
          <w:sz w:val="32"/>
          <w:szCs w:val="32"/>
          <w:highlight w:val="none"/>
        </w:rPr>
        <w:t>补助</w:t>
      </w:r>
      <w:r>
        <w:rPr>
          <w:rFonts w:hint="eastAsia" w:ascii="仿宋_GB2312" w:hAnsi="仿宋_GB2312" w:eastAsia="仿宋_GB2312" w:cs="仿宋_GB2312"/>
          <w:color w:val="auto"/>
          <w:spacing w:val="1"/>
          <w:sz w:val="32"/>
          <w:szCs w:val="32"/>
          <w:highlight w:val="none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非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highlight w:val="none"/>
        </w:rPr>
        <w:t>普惠性托育机构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highlight w:val="none"/>
          <w:lang w:eastAsia="zh-CN"/>
        </w:rPr>
        <w:t>每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highlight w:val="none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highlight w:val="none"/>
          <w:lang w:eastAsia="zh-CN"/>
        </w:rPr>
        <w:t>托班</w:t>
      </w:r>
      <w:r>
        <w:rPr>
          <w:rFonts w:hint="eastAsia" w:ascii="仿宋_GB2312" w:hAnsi="仿宋_GB2312" w:eastAsia="仿宋_GB2312" w:cs="仿宋_GB2312"/>
          <w:color w:val="auto"/>
          <w:spacing w:val="2"/>
          <w:sz w:val="32"/>
          <w:szCs w:val="32"/>
          <w:highlight w:val="none"/>
          <w:lang w:eastAsia="zh-CN"/>
        </w:rPr>
        <w:t>（按</w:t>
      </w:r>
      <w:r>
        <w:rPr>
          <w:rFonts w:hint="eastAsia" w:ascii="仿宋_GB2312" w:hAnsi="仿宋_GB2312" w:eastAsia="仿宋_GB2312" w:cs="仿宋_GB2312"/>
          <w:color w:val="auto"/>
          <w:spacing w:val="2"/>
          <w:sz w:val="32"/>
          <w:szCs w:val="32"/>
          <w:highlight w:val="none"/>
          <w:lang w:val="en-US" w:eastAsia="zh-CN"/>
        </w:rPr>
        <w:t>18--20人/班计算）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给予3万元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补助。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幼儿园开办托班享受同等补助政策，其中公办幼儿园托班建设补助资金可由县教育局统筹支配使用，补助经费必须用于托班项目建设。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建设补助资金按4：3：3比例分三年拨付，托育机构（托位）终止或撤除，剩余年度补助资金不再享受。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highlight w:val="none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对通过备案正常运行的普惠型婴幼儿照护服务机构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（包括幼儿园托班）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，按实际收托人数计算，每年给予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1000元/托位运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经费补助。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.婴幼儿照护服务机构到社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开设托育服务站（点），为居民提供普惠性托育服务，每个站（点）（15个及以上托位数）一次性补助3万元。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创建1家省级婴幼儿照护服务示范单位，给予一次性奖励10万元；创建1家市级婴幼儿照护服务示范单位，给予一次性奖励8万元。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.3211婴幼儿照护服务体系建设：对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县、乡级两中心及驿站建设分别给予一次性补助30万元、10万元、2万元，给予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每个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中心、驿站每年1万元运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经费补助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，由卫健局统筹用于托育项目的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宣传、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培训、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日常管理和指导、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养育小活动等。</w:t>
      </w:r>
    </w:p>
    <w:p>
      <w:pPr>
        <w:spacing w:line="560" w:lineRule="exact"/>
        <w:ind w:firstLine="660" w:firstLineChars="200"/>
        <w:jc w:val="left"/>
        <w:rPr>
          <w:rFonts w:ascii="Times New Roman" w:hAnsi="Times New Roman" w:eastAsia="仿宋_GB2312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公办民营服务模式。</w:t>
      </w:r>
      <w:r>
        <w:rPr>
          <w:rFonts w:hint="eastAsia" w:ascii="Times New Roman" w:hAnsi="Times New Roman" w:eastAsia="仿宋_GB2312"/>
          <w:sz w:val="32"/>
          <w:szCs w:val="24"/>
          <w:highlight w:val="none"/>
        </w:rPr>
        <w:t>利用社区配套用房婴幼儿照护服务机构试点，建立政府主导的试点模式，委托第三方运营或第三方建设及运营，进行成本测算，按普惠性原则确定收费标准，并将该收费标准列入与第三方签订的委托协议。根据运营现状、招生规模、收费标准、试点工作落实情况，通过“一事一议”确定“以奖代补”奖励金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82" w:firstLine="660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  <w:t>国家发改委普惠性专项行动项目补助经费，严格按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highlight w:val="none"/>
        </w:rPr>
        <w:t>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国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highlight w:val="none"/>
        </w:rPr>
        <w:t>家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highlight w:val="none"/>
        </w:rPr>
        <w:t>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</w:rPr>
        <w:t>求，加强项目经费管理。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82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享受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婴幼儿照护服务政策支持的单位须通过卫健局登记备案，且符合日常规范化管理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。利用已享受过补助的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同一场所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托位或已享受过幼儿园有关建设补助的学位改建，或因举办主体变更等原因重新备案的，不再重复补助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五、文件施行日期及有效期说明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该文件自下发之日起开始施行，未载明有效期限。</w:t>
      </w:r>
    </w:p>
    <w:p>
      <w:pPr>
        <w:pStyle w:val="4"/>
        <w:rPr>
          <w:rFonts w:hint="eastAsia"/>
          <w:lang w:eastAsia="zh-CN"/>
        </w:rPr>
      </w:pPr>
    </w:p>
    <w:p>
      <w:pPr>
        <w:spacing w:line="560" w:lineRule="exact"/>
        <w:jc w:val="left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5440" w:firstLineChars="1700"/>
        <w:jc w:val="left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5440" w:firstLineChars="1700"/>
        <w:jc w:val="left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5440" w:firstLineChars="1700"/>
        <w:jc w:val="left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磐安县卫生健康局</w:t>
      </w:r>
    </w:p>
    <w:p>
      <w:pPr>
        <w:spacing w:line="560" w:lineRule="exact"/>
        <w:ind w:firstLine="4480" w:firstLineChars="1400"/>
        <w:jc w:val="left"/>
        <w:rPr>
          <w:rFonts w:ascii="Times New Roman" w:hAnsi="Times New Roman" w:eastAsia="宋体" w:cs="Times New Roman"/>
          <w:color w:val="auto"/>
          <w:sz w:val="32"/>
          <w:szCs w:val="21"/>
          <w:highlight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　    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日</w:t>
      </w:r>
    </w:p>
    <w:p>
      <w:pPr>
        <w:rPr>
          <w:rFonts w:ascii="Times New Roman" w:hAnsi="Times New Roman" w:cs="Times New Roman"/>
          <w:color w:val="auto"/>
          <w:highlight w:val="none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1134" w:footer="1418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69F8617-E031-4AAB-9E70-A60902FF597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BB57F3A-EC8E-43CD-BBBF-8BDE969DDBB0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41B911E-15CE-4179-A250-B108B3299FF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D4B86E1-05A5-462C-93A8-3782941C6BD6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A3803BF8-B7F1-495C-8B51-F54C0C9E3CC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0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84hJ9EAAAADAQAADwAAAAAAAAABACAAAAAiAAAAZHJzL2Rv&#10;d25yZXYueG1sUEsBAhQAFAAAAAgAh07iQN4hPykIAgAAAgQAAA4AAAAAAAAAAQAgAAAAIA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0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0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bziEn0QAAAAMBAAAPAAAAAAAAAAEAIAAAACIAAABkcnMv&#10;ZG93bnJldi54bWxQSwECFAAUAAAACACHTuJAVv7r7goCAAACBAAADgAAAAAAAAABACAAAAAg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0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C8509E"/>
    <w:multiLevelType w:val="singleLevel"/>
    <w:tmpl w:val="8AC8509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hNmQ3YzNjOGFiNjRiM2I3YTM5OGY4YjQyM2E1ZTgifQ=="/>
  </w:docVars>
  <w:rsids>
    <w:rsidRoot w:val="009C37C7"/>
    <w:rsid w:val="00000BEE"/>
    <w:rsid w:val="00000CEE"/>
    <w:rsid w:val="000019BD"/>
    <w:rsid w:val="000022DB"/>
    <w:rsid w:val="00006414"/>
    <w:rsid w:val="00007275"/>
    <w:rsid w:val="00010082"/>
    <w:rsid w:val="00010B8E"/>
    <w:rsid w:val="000118CB"/>
    <w:rsid w:val="00011F37"/>
    <w:rsid w:val="00012522"/>
    <w:rsid w:val="00013887"/>
    <w:rsid w:val="0001476B"/>
    <w:rsid w:val="00016557"/>
    <w:rsid w:val="00020EE0"/>
    <w:rsid w:val="00021AB7"/>
    <w:rsid w:val="00022A03"/>
    <w:rsid w:val="00025450"/>
    <w:rsid w:val="00026832"/>
    <w:rsid w:val="00026A41"/>
    <w:rsid w:val="00030E97"/>
    <w:rsid w:val="00033CE1"/>
    <w:rsid w:val="00033DE5"/>
    <w:rsid w:val="0003498D"/>
    <w:rsid w:val="00034B3D"/>
    <w:rsid w:val="000351B6"/>
    <w:rsid w:val="00035B5A"/>
    <w:rsid w:val="0003673F"/>
    <w:rsid w:val="00040EEB"/>
    <w:rsid w:val="00041A13"/>
    <w:rsid w:val="00041B9A"/>
    <w:rsid w:val="000420F8"/>
    <w:rsid w:val="00045241"/>
    <w:rsid w:val="000517C6"/>
    <w:rsid w:val="00051DE4"/>
    <w:rsid w:val="00051FD1"/>
    <w:rsid w:val="000529BC"/>
    <w:rsid w:val="0005357F"/>
    <w:rsid w:val="0005539B"/>
    <w:rsid w:val="00056321"/>
    <w:rsid w:val="00057656"/>
    <w:rsid w:val="00057FC3"/>
    <w:rsid w:val="00060BC3"/>
    <w:rsid w:val="00062DC0"/>
    <w:rsid w:val="00063B89"/>
    <w:rsid w:val="00065B94"/>
    <w:rsid w:val="00070C98"/>
    <w:rsid w:val="000716CB"/>
    <w:rsid w:val="00071F9C"/>
    <w:rsid w:val="00072116"/>
    <w:rsid w:val="0007254D"/>
    <w:rsid w:val="00073A41"/>
    <w:rsid w:val="00073E86"/>
    <w:rsid w:val="0007411F"/>
    <w:rsid w:val="00076FAE"/>
    <w:rsid w:val="000822E8"/>
    <w:rsid w:val="00083047"/>
    <w:rsid w:val="000835A6"/>
    <w:rsid w:val="000852EF"/>
    <w:rsid w:val="00085EC4"/>
    <w:rsid w:val="000867E7"/>
    <w:rsid w:val="0008696B"/>
    <w:rsid w:val="00086DC2"/>
    <w:rsid w:val="000870A7"/>
    <w:rsid w:val="00087C81"/>
    <w:rsid w:val="00087E56"/>
    <w:rsid w:val="00090219"/>
    <w:rsid w:val="00097821"/>
    <w:rsid w:val="000A0800"/>
    <w:rsid w:val="000A27A5"/>
    <w:rsid w:val="000A3D04"/>
    <w:rsid w:val="000A48C2"/>
    <w:rsid w:val="000A4DEC"/>
    <w:rsid w:val="000A684F"/>
    <w:rsid w:val="000A7C61"/>
    <w:rsid w:val="000B0519"/>
    <w:rsid w:val="000B1C04"/>
    <w:rsid w:val="000B3793"/>
    <w:rsid w:val="000B4114"/>
    <w:rsid w:val="000B45EA"/>
    <w:rsid w:val="000B4F07"/>
    <w:rsid w:val="000B5AD0"/>
    <w:rsid w:val="000B79F3"/>
    <w:rsid w:val="000C0D49"/>
    <w:rsid w:val="000C0E0B"/>
    <w:rsid w:val="000C24D2"/>
    <w:rsid w:val="000C4023"/>
    <w:rsid w:val="000C57AB"/>
    <w:rsid w:val="000D1859"/>
    <w:rsid w:val="000D2164"/>
    <w:rsid w:val="000D348E"/>
    <w:rsid w:val="000D4178"/>
    <w:rsid w:val="000D4DE9"/>
    <w:rsid w:val="000D52CA"/>
    <w:rsid w:val="000D6DF9"/>
    <w:rsid w:val="000D70B2"/>
    <w:rsid w:val="000E0512"/>
    <w:rsid w:val="000E0642"/>
    <w:rsid w:val="000E1CF3"/>
    <w:rsid w:val="000E2190"/>
    <w:rsid w:val="000E508F"/>
    <w:rsid w:val="000E6F99"/>
    <w:rsid w:val="000E7237"/>
    <w:rsid w:val="000E74AD"/>
    <w:rsid w:val="000F0114"/>
    <w:rsid w:val="000F16ED"/>
    <w:rsid w:val="000F2E45"/>
    <w:rsid w:val="000F3B36"/>
    <w:rsid w:val="000F6891"/>
    <w:rsid w:val="000F6AEB"/>
    <w:rsid w:val="000F7D26"/>
    <w:rsid w:val="00100813"/>
    <w:rsid w:val="00100DD5"/>
    <w:rsid w:val="001047F7"/>
    <w:rsid w:val="00106824"/>
    <w:rsid w:val="00106D0D"/>
    <w:rsid w:val="00110F23"/>
    <w:rsid w:val="001118FF"/>
    <w:rsid w:val="00111939"/>
    <w:rsid w:val="00112B56"/>
    <w:rsid w:val="0011302A"/>
    <w:rsid w:val="001131AA"/>
    <w:rsid w:val="00115E42"/>
    <w:rsid w:val="00116187"/>
    <w:rsid w:val="00116771"/>
    <w:rsid w:val="00116A1C"/>
    <w:rsid w:val="00121883"/>
    <w:rsid w:val="00125B29"/>
    <w:rsid w:val="00132A06"/>
    <w:rsid w:val="00133F4C"/>
    <w:rsid w:val="00136612"/>
    <w:rsid w:val="00137DA8"/>
    <w:rsid w:val="00141644"/>
    <w:rsid w:val="00141D9A"/>
    <w:rsid w:val="00141F66"/>
    <w:rsid w:val="00142B5C"/>
    <w:rsid w:val="0014597E"/>
    <w:rsid w:val="00146411"/>
    <w:rsid w:val="00146D64"/>
    <w:rsid w:val="001471AF"/>
    <w:rsid w:val="00150F4A"/>
    <w:rsid w:val="0015205D"/>
    <w:rsid w:val="0015248F"/>
    <w:rsid w:val="001532B7"/>
    <w:rsid w:val="00153CCF"/>
    <w:rsid w:val="00154A18"/>
    <w:rsid w:val="00155275"/>
    <w:rsid w:val="0015538A"/>
    <w:rsid w:val="001563F3"/>
    <w:rsid w:val="001574E4"/>
    <w:rsid w:val="00157A17"/>
    <w:rsid w:val="00160110"/>
    <w:rsid w:val="0016124D"/>
    <w:rsid w:val="00162B04"/>
    <w:rsid w:val="0016320E"/>
    <w:rsid w:val="0016527C"/>
    <w:rsid w:val="0016606F"/>
    <w:rsid w:val="00170834"/>
    <w:rsid w:val="001710AC"/>
    <w:rsid w:val="00174D2E"/>
    <w:rsid w:val="001803B0"/>
    <w:rsid w:val="00181B17"/>
    <w:rsid w:val="00182B4E"/>
    <w:rsid w:val="0018320A"/>
    <w:rsid w:val="00184F34"/>
    <w:rsid w:val="00185A96"/>
    <w:rsid w:val="001862C2"/>
    <w:rsid w:val="00191234"/>
    <w:rsid w:val="00191566"/>
    <w:rsid w:val="001922F7"/>
    <w:rsid w:val="00192890"/>
    <w:rsid w:val="00192F46"/>
    <w:rsid w:val="00194251"/>
    <w:rsid w:val="00196614"/>
    <w:rsid w:val="001A0C78"/>
    <w:rsid w:val="001A11A4"/>
    <w:rsid w:val="001A1212"/>
    <w:rsid w:val="001A158D"/>
    <w:rsid w:val="001A1E35"/>
    <w:rsid w:val="001A249D"/>
    <w:rsid w:val="001A3693"/>
    <w:rsid w:val="001A40C4"/>
    <w:rsid w:val="001B01A6"/>
    <w:rsid w:val="001B0F19"/>
    <w:rsid w:val="001B3264"/>
    <w:rsid w:val="001B3AB6"/>
    <w:rsid w:val="001B3E03"/>
    <w:rsid w:val="001B4C07"/>
    <w:rsid w:val="001B7675"/>
    <w:rsid w:val="001B7B49"/>
    <w:rsid w:val="001C002D"/>
    <w:rsid w:val="001C1F50"/>
    <w:rsid w:val="001C7DB4"/>
    <w:rsid w:val="001D0F63"/>
    <w:rsid w:val="001D2612"/>
    <w:rsid w:val="001D4FA0"/>
    <w:rsid w:val="001D6EA1"/>
    <w:rsid w:val="001D7B73"/>
    <w:rsid w:val="001E2149"/>
    <w:rsid w:val="001E2944"/>
    <w:rsid w:val="001E3F30"/>
    <w:rsid w:val="001E48A0"/>
    <w:rsid w:val="001E6D53"/>
    <w:rsid w:val="001E7314"/>
    <w:rsid w:val="001E7550"/>
    <w:rsid w:val="001F152D"/>
    <w:rsid w:val="001F3190"/>
    <w:rsid w:val="001F321C"/>
    <w:rsid w:val="001F5A13"/>
    <w:rsid w:val="001F6E0B"/>
    <w:rsid w:val="001F76D4"/>
    <w:rsid w:val="00200807"/>
    <w:rsid w:val="002012E3"/>
    <w:rsid w:val="002019C1"/>
    <w:rsid w:val="00201E31"/>
    <w:rsid w:val="00204894"/>
    <w:rsid w:val="00206357"/>
    <w:rsid w:val="002070C2"/>
    <w:rsid w:val="00207826"/>
    <w:rsid w:val="00207845"/>
    <w:rsid w:val="00210308"/>
    <w:rsid w:val="002131B2"/>
    <w:rsid w:val="00214C38"/>
    <w:rsid w:val="00214F94"/>
    <w:rsid w:val="002211C7"/>
    <w:rsid w:val="0022184C"/>
    <w:rsid w:val="0022206A"/>
    <w:rsid w:val="00222946"/>
    <w:rsid w:val="00223DA7"/>
    <w:rsid w:val="00226A6E"/>
    <w:rsid w:val="002276BC"/>
    <w:rsid w:val="00227EBF"/>
    <w:rsid w:val="002306D2"/>
    <w:rsid w:val="0023269B"/>
    <w:rsid w:val="00235524"/>
    <w:rsid w:val="00235ED8"/>
    <w:rsid w:val="0023770B"/>
    <w:rsid w:val="00241184"/>
    <w:rsid w:val="002416FA"/>
    <w:rsid w:val="00241A8D"/>
    <w:rsid w:val="00245229"/>
    <w:rsid w:val="002462D7"/>
    <w:rsid w:val="002463D6"/>
    <w:rsid w:val="00250B47"/>
    <w:rsid w:val="00252C05"/>
    <w:rsid w:val="00252F76"/>
    <w:rsid w:val="002537A3"/>
    <w:rsid w:val="00253809"/>
    <w:rsid w:val="002567B7"/>
    <w:rsid w:val="002567F2"/>
    <w:rsid w:val="00257560"/>
    <w:rsid w:val="0026049B"/>
    <w:rsid w:val="002605E2"/>
    <w:rsid w:val="002611AB"/>
    <w:rsid w:val="002633F6"/>
    <w:rsid w:val="00263B54"/>
    <w:rsid w:val="00263F10"/>
    <w:rsid w:val="00264807"/>
    <w:rsid w:val="00264916"/>
    <w:rsid w:val="002653DD"/>
    <w:rsid w:val="00270749"/>
    <w:rsid w:val="00272CA5"/>
    <w:rsid w:val="00273367"/>
    <w:rsid w:val="00275A9C"/>
    <w:rsid w:val="002772A7"/>
    <w:rsid w:val="002774A6"/>
    <w:rsid w:val="002815F9"/>
    <w:rsid w:val="002836C3"/>
    <w:rsid w:val="0028399B"/>
    <w:rsid w:val="00284B45"/>
    <w:rsid w:val="00285A17"/>
    <w:rsid w:val="00290019"/>
    <w:rsid w:val="0029062D"/>
    <w:rsid w:val="0029138C"/>
    <w:rsid w:val="002924A2"/>
    <w:rsid w:val="00292819"/>
    <w:rsid w:val="0029732F"/>
    <w:rsid w:val="002A03F2"/>
    <w:rsid w:val="002A21FC"/>
    <w:rsid w:val="002A30B8"/>
    <w:rsid w:val="002A361B"/>
    <w:rsid w:val="002A41F9"/>
    <w:rsid w:val="002A4251"/>
    <w:rsid w:val="002A4EA0"/>
    <w:rsid w:val="002A58A0"/>
    <w:rsid w:val="002A5D7C"/>
    <w:rsid w:val="002B07A0"/>
    <w:rsid w:val="002B2AAE"/>
    <w:rsid w:val="002B3FC3"/>
    <w:rsid w:val="002B4E85"/>
    <w:rsid w:val="002B4FB4"/>
    <w:rsid w:val="002B7DDA"/>
    <w:rsid w:val="002C139E"/>
    <w:rsid w:val="002C2546"/>
    <w:rsid w:val="002C4C6A"/>
    <w:rsid w:val="002C4D4D"/>
    <w:rsid w:val="002C58D9"/>
    <w:rsid w:val="002C765D"/>
    <w:rsid w:val="002D048B"/>
    <w:rsid w:val="002D071A"/>
    <w:rsid w:val="002D07EA"/>
    <w:rsid w:val="002D35E6"/>
    <w:rsid w:val="002D57A1"/>
    <w:rsid w:val="002D66C1"/>
    <w:rsid w:val="002D7521"/>
    <w:rsid w:val="002D79A6"/>
    <w:rsid w:val="002D7AE8"/>
    <w:rsid w:val="002E1FCA"/>
    <w:rsid w:val="002E2388"/>
    <w:rsid w:val="002E278E"/>
    <w:rsid w:val="002E30AF"/>
    <w:rsid w:val="002E31C6"/>
    <w:rsid w:val="002E3656"/>
    <w:rsid w:val="002E4890"/>
    <w:rsid w:val="002E635A"/>
    <w:rsid w:val="002F0812"/>
    <w:rsid w:val="002F2E3C"/>
    <w:rsid w:val="002F3DCA"/>
    <w:rsid w:val="002F4C42"/>
    <w:rsid w:val="002F796A"/>
    <w:rsid w:val="00300096"/>
    <w:rsid w:val="0030082B"/>
    <w:rsid w:val="00300EE6"/>
    <w:rsid w:val="00302CD8"/>
    <w:rsid w:val="00302FF3"/>
    <w:rsid w:val="00304FFA"/>
    <w:rsid w:val="00305DF7"/>
    <w:rsid w:val="0030785F"/>
    <w:rsid w:val="00307C2C"/>
    <w:rsid w:val="00310092"/>
    <w:rsid w:val="003106FE"/>
    <w:rsid w:val="00310E86"/>
    <w:rsid w:val="003115BA"/>
    <w:rsid w:val="00311A0B"/>
    <w:rsid w:val="00314E66"/>
    <w:rsid w:val="00326963"/>
    <w:rsid w:val="00326B62"/>
    <w:rsid w:val="00327C58"/>
    <w:rsid w:val="00331133"/>
    <w:rsid w:val="003319B2"/>
    <w:rsid w:val="00332989"/>
    <w:rsid w:val="00340280"/>
    <w:rsid w:val="003422CB"/>
    <w:rsid w:val="0034354F"/>
    <w:rsid w:val="00345DBD"/>
    <w:rsid w:val="00346830"/>
    <w:rsid w:val="003516AB"/>
    <w:rsid w:val="00352C58"/>
    <w:rsid w:val="003543B2"/>
    <w:rsid w:val="003550D0"/>
    <w:rsid w:val="00355F2F"/>
    <w:rsid w:val="00357074"/>
    <w:rsid w:val="003577B1"/>
    <w:rsid w:val="003623C5"/>
    <w:rsid w:val="00362F30"/>
    <w:rsid w:val="003632E0"/>
    <w:rsid w:val="00364465"/>
    <w:rsid w:val="00366A78"/>
    <w:rsid w:val="0037229A"/>
    <w:rsid w:val="00377210"/>
    <w:rsid w:val="0037771B"/>
    <w:rsid w:val="0038002B"/>
    <w:rsid w:val="00380209"/>
    <w:rsid w:val="00381A5F"/>
    <w:rsid w:val="003824BF"/>
    <w:rsid w:val="00382A87"/>
    <w:rsid w:val="00382AD6"/>
    <w:rsid w:val="00386D59"/>
    <w:rsid w:val="003871D5"/>
    <w:rsid w:val="0039008A"/>
    <w:rsid w:val="00390CE2"/>
    <w:rsid w:val="00391C21"/>
    <w:rsid w:val="0039300F"/>
    <w:rsid w:val="00393DB9"/>
    <w:rsid w:val="003A102C"/>
    <w:rsid w:val="003A24DE"/>
    <w:rsid w:val="003A2976"/>
    <w:rsid w:val="003A2DA2"/>
    <w:rsid w:val="003A4359"/>
    <w:rsid w:val="003A5AD4"/>
    <w:rsid w:val="003A6E03"/>
    <w:rsid w:val="003A78B1"/>
    <w:rsid w:val="003A78DB"/>
    <w:rsid w:val="003A79E0"/>
    <w:rsid w:val="003B2A4A"/>
    <w:rsid w:val="003B2F53"/>
    <w:rsid w:val="003B4C34"/>
    <w:rsid w:val="003B4DAD"/>
    <w:rsid w:val="003C0C33"/>
    <w:rsid w:val="003C1245"/>
    <w:rsid w:val="003C46BF"/>
    <w:rsid w:val="003C736F"/>
    <w:rsid w:val="003C78F7"/>
    <w:rsid w:val="003D191F"/>
    <w:rsid w:val="003D2469"/>
    <w:rsid w:val="003D2BA2"/>
    <w:rsid w:val="003D49C0"/>
    <w:rsid w:val="003D6568"/>
    <w:rsid w:val="003D68F9"/>
    <w:rsid w:val="003D6A8A"/>
    <w:rsid w:val="003D7DEE"/>
    <w:rsid w:val="003E06AA"/>
    <w:rsid w:val="003E08E3"/>
    <w:rsid w:val="003E1696"/>
    <w:rsid w:val="003E56A6"/>
    <w:rsid w:val="003E5BAF"/>
    <w:rsid w:val="003F2051"/>
    <w:rsid w:val="003F403F"/>
    <w:rsid w:val="003F47DF"/>
    <w:rsid w:val="003F63AA"/>
    <w:rsid w:val="00403616"/>
    <w:rsid w:val="00407034"/>
    <w:rsid w:val="0040741C"/>
    <w:rsid w:val="0041007D"/>
    <w:rsid w:val="0041058E"/>
    <w:rsid w:val="00410EEF"/>
    <w:rsid w:val="004111C5"/>
    <w:rsid w:val="00411468"/>
    <w:rsid w:val="00411A77"/>
    <w:rsid w:val="00414168"/>
    <w:rsid w:val="00414221"/>
    <w:rsid w:val="0041472A"/>
    <w:rsid w:val="004168EB"/>
    <w:rsid w:val="00420E61"/>
    <w:rsid w:val="00422091"/>
    <w:rsid w:val="00422B12"/>
    <w:rsid w:val="00426426"/>
    <w:rsid w:val="00427E19"/>
    <w:rsid w:val="00430AD7"/>
    <w:rsid w:val="0043746B"/>
    <w:rsid w:val="0043792A"/>
    <w:rsid w:val="00437AC6"/>
    <w:rsid w:val="00440FE9"/>
    <w:rsid w:val="00442DA5"/>
    <w:rsid w:val="00443589"/>
    <w:rsid w:val="00443C59"/>
    <w:rsid w:val="00444989"/>
    <w:rsid w:val="00444BC6"/>
    <w:rsid w:val="0044565E"/>
    <w:rsid w:val="004461B9"/>
    <w:rsid w:val="00446A05"/>
    <w:rsid w:val="0045032B"/>
    <w:rsid w:val="0045098C"/>
    <w:rsid w:val="00451197"/>
    <w:rsid w:val="004512E9"/>
    <w:rsid w:val="004533C8"/>
    <w:rsid w:val="00456024"/>
    <w:rsid w:val="00456C96"/>
    <w:rsid w:val="00457A48"/>
    <w:rsid w:val="00460227"/>
    <w:rsid w:val="00460BFD"/>
    <w:rsid w:val="004617F2"/>
    <w:rsid w:val="004619F0"/>
    <w:rsid w:val="00463595"/>
    <w:rsid w:val="0046455B"/>
    <w:rsid w:val="00464F8F"/>
    <w:rsid w:val="00465A50"/>
    <w:rsid w:val="004664F4"/>
    <w:rsid w:val="00467DF1"/>
    <w:rsid w:val="00467EC6"/>
    <w:rsid w:val="00472EB7"/>
    <w:rsid w:val="00472F1D"/>
    <w:rsid w:val="00473F5F"/>
    <w:rsid w:val="00475887"/>
    <w:rsid w:val="004760B1"/>
    <w:rsid w:val="004802F7"/>
    <w:rsid w:val="00483C72"/>
    <w:rsid w:val="00484A7D"/>
    <w:rsid w:val="00484B6E"/>
    <w:rsid w:val="0048578A"/>
    <w:rsid w:val="00485AF5"/>
    <w:rsid w:val="00487760"/>
    <w:rsid w:val="00492342"/>
    <w:rsid w:val="0049524C"/>
    <w:rsid w:val="00497D72"/>
    <w:rsid w:val="004A09D7"/>
    <w:rsid w:val="004A1016"/>
    <w:rsid w:val="004A2378"/>
    <w:rsid w:val="004A247D"/>
    <w:rsid w:val="004A2803"/>
    <w:rsid w:val="004A5E06"/>
    <w:rsid w:val="004B037B"/>
    <w:rsid w:val="004B2FBA"/>
    <w:rsid w:val="004C1097"/>
    <w:rsid w:val="004C136F"/>
    <w:rsid w:val="004C17E6"/>
    <w:rsid w:val="004C28EE"/>
    <w:rsid w:val="004C46B5"/>
    <w:rsid w:val="004C47CC"/>
    <w:rsid w:val="004C6B05"/>
    <w:rsid w:val="004D0C9A"/>
    <w:rsid w:val="004D2B8E"/>
    <w:rsid w:val="004D3EBB"/>
    <w:rsid w:val="004D4A05"/>
    <w:rsid w:val="004D694C"/>
    <w:rsid w:val="004E3683"/>
    <w:rsid w:val="004E6072"/>
    <w:rsid w:val="004E6580"/>
    <w:rsid w:val="004E65DA"/>
    <w:rsid w:val="004E666B"/>
    <w:rsid w:val="004E70F7"/>
    <w:rsid w:val="004E7980"/>
    <w:rsid w:val="004F0DAA"/>
    <w:rsid w:val="004F10EE"/>
    <w:rsid w:val="004F1652"/>
    <w:rsid w:val="004F26D3"/>
    <w:rsid w:val="004F4DE6"/>
    <w:rsid w:val="004F6045"/>
    <w:rsid w:val="004F7CE1"/>
    <w:rsid w:val="00500D72"/>
    <w:rsid w:val="00502FB3"/>
    <w:rsid w:val="00503AC3"/>
    <w:rsid w:val="00503B31"/>
    <w:rsid w:val="0050472B"/>
    <w:rsid w:val="00504DD6"/>
    <w:rsid w:val="00505397"/>
    <w:rsid w:val="00506272"/>
    <w:rsid w:val="0050677A"/>
    <w:rsid w:val="00506B0D"/>
    <w:rsid w:val="005071F7"/>
    <w:rsid w:val="00507267"/>
    <w:rsid w:val="00511744"/>
    <w:rsid w:val="005127F8"/>
    <w:rsid w:val="00515C9F"/>
    <w:rsid w:val="00516BD4"/>
    <w:rsid w:val="00522044"/>
    <w:rsid w:val="00522A25"/>
    <w:rsid w:val="00523488"/>
    <w:rsid w:val="00523612"/>
    <w:rsid w:val="0052361C"/>
    <w:rsid w:val="00524716"/>
    <w:rsid w:val="0052591A"/>
    <w:rsid w:val="00526C36"/>
    <w:rsid w:val="005312EC"/>
    <w:rsid w:val="005342D6"/>
    <w:rsid w:val="005345B6"/>
    <w:rsid w:val="00534C8B"/>
    <w:rsid w:val="00535089"/>
    <w:rsid w:val="00535EFC"/>
    <w:rsid w:val="005412D2"/>
    <w:rsid w:val="00541B72"/>
    <w:rsid w:val="00543020"/>
    <w:rsid w:val="0054589E"/>
    <w:rsid w:val="00545CA7"/>
    <w:rsid w:val="00546EF4"/>
    <w:rsid w:val="00547D0F"/>
    <w:rsid w:val="00551679"/>
    <w:rsid w:val="005566C0"/>
    <w:rsid w:val="00560130"/>
    <w:rsid w:val="0056216A"/>
    <w:rsid w:val="005627A5"/>
    <w:rsid w:val="0056458C"/>
    <w:rsid w:val="0056491B"/>
    <w:rsid w:val="005665AD"/>
    <w:rsid w:val="005665B4"/>
    <w:rsid w:val="00567FDF"/>
    <w:rsid w:val="00572CD1"/>
    <w:rsid w:val="00574773"/>
    <w:rsid w:val="005763AB"/>
    <w:rsid w:val="00576830"/>
    <w:rsid w:val="00577FC5"/>
    <w:rsid w:val="00581880"/>
    <w:rsid w:val="00583FE4"/>
    <w:rsid w:val="00585389"/>
    <w:rsid w:val="00585C56"/>
    <w:rsid w:val="00585DB5"/>
    <w:rsid w:val="005866CA"/>
    <w:rsid w:val="00586831"/>
    <w:rsid w:val="00586C67"/>
    <w:rsid w:val="0059084D"/>
    <w:rsid w:val="00590E20"/>
    <w:rsid w:val="00591017"/>
    <w:rsid w:val="0059142D"/>
    <w:rsid w:val="00591ED3"/>
    <w:rsid w:val="005925FC"/>
    <w:rsid w:val="0059421E"/>
    <w:rsid w:val="0059480F"/>
    <w:rsid w:val="00594E7B"/>
    <w:rsid w:val="00595D47"/>
    <w:rsid w:val="00597F23"/>
    <w:rsid w:val="00597FE3"/>
    <w:rsid w:val="005A19D8"/>
    <w:rsid w:val="005A2A0A"/>
    <w:rsid w:val="005A3331"/>
    <w:rsid w:val="005A340F"/>
    <w:rsid w:val="005A3842"/>
    <w:rsid w:val="005A3847"/>
    <w:rsid w:val="005A3FDD"/>
    <w:rsid w:val="005A490D"/>
    <w:rsid w:val="005A5FFE"/>
    <w:rsid w:val="005B00B2"/>
    <w:rsid w:val="005B0C4E"/>
    <w:rsid w:val="005B0D11"/>
    <w:rsid w:val="005B0E2B"/>
    <w:rsid w:val="005B164A"/>
    <w:rsid w:val="005B2292"/>
    <w:rsid w:val="005B2B22"/>
    <w:rsid w:val="005B2D18"/>
    <w:rsid w:val="005B3D44"/>
    <w:rsid w:val="005B581D"/>
    <w:rsid w:val="005B6A83"/>
    <w:rsid w:val="005B7AC0"/>
    <w:rsid w:val="005C09E1"/>
    <w:rsid w:val="005C4A7C"/>
    <w:rsid w:val="005C5DFF"/>
    <w:rsid w:val="005C62D5"/>
    <w:rsid w:val="005C76E9"/>
    <w:rsid w:val="005D083B"/>
    <w:rsid w:val="005D1AAE"/>
    <w:rsid w:val="005D1F19"/>
    <w:rsid w:val="005D24C6"/>
    <w:rsid w:val="005D2D1D"/>
    <w:rsid w:val="005D4289"/>
    <w:rsid w:val="005D554A"/>
    <w:rsid w:val="005D55ED"/>
    <w:rsid w:val="005D57C2"/>
    <w:rsid w:val="005E1791"/>
    <w:rsid w:val="005E25C9"/>
    <w:rsid w:val="005E31F7"/>
    <w:rsid w:val="005E4F2F"/>
    <w:rsid w:val="005F0385"/>
    <w:rsid w:val="005F0581"/>
    <w:rsid w:val="005F074F"/>
    <w:rsid w:val="005F130C"/>
    <w:rsid w:val="005F19FC"/>
    <w:rsid w:val="005F29BB"/>
    <w:rsid w:val="005F3719"/>
    <w:rsid w:val="005F3A54"/>
    <w:rsid w:val="005F3BF6"/>
    <w:rsid w:val="005F40FE"/>
    <w:rsid w:val="005F5FA3"/>
    <w:rsid w:val="005F5FB4"/>
    <w:rsid w:val="005F76CE"/>
    <w:rsid w:val="00600534"/>
    <w:rsid w:val="00600D42"/>
    <w:rsid w:val="00601E8E"/>
    <w:rsid w:val="00602A12"/>
    <w:rsid w:val="00603013"/>
    <w:rsid w:val="006049A5"/>
    <w:rsid w:val="00604CC2"/>
    <w:rsid w:val="006062E9"/>
    <w:rsid w:val="00606637"/>
    <w:rsid w:val="006071CE"/>
    <w:rsid w:val="00611371"/>
    <w:rsid w:val="00613292"/>
    <w:rsid w:val="0061387F"/>
    <w:rsid w:val="00615E26"/>
    <w:rsid w:val="00617A46"/>
    <w:rsid w:val="0062015A"/>
    <w:rsid w:val="00620793"/>
    <w:rsid w:val="00621389"/>
    <w:rsid w:val="00623A9B"/>
    <w:rsid w:val="006254BE"/>
    <w:rsid w:val="006254E6"/>
    <w:rsid w:val="006269D5"/>
    <w:rsid w:val="00630C21"/>
    <w:rsid w:val="0063152A"/>
    <w:rsid w:val="00632516"/>
    <w:rsid w:val="006333B2"/>
    <w:rsid w:val="00635051"/>
    <w:rsid w:val="006369E4"/>
    <w:rsid w:val="006416CE"/>
    <w:rsid w:val="0064197B"/>
    <w:rsid w:val="00641A44"/>
    <w:rsid w:val="00641AC5"/>
    <w:rsid w:val="00641B6D"/>
    <w:rsid w:val="00644AA2"/>
    <w:rsid w:val="00645967"/>
    <w:rsid w:val="0064707E"/>
    <w:rsid w:val="00647BC9"/>
    <w:rsid w:val="006513B0"/>
    <w:rsid w:val="0065297E"/>
    <w:rsid w:val="00653223"/>
    <w:rsid w:val="0065401B"/>
    <w:rsid w:val="00655F98"/>
    <w:rsid w:val="00662055"/>
    <w:rsid w:val="00662F05"/>
    <w:rsid w:val="00665899"/>
    <w:rsid w:val="00672AA5"/>
    <w:rsid w:val="006742C6"/>
    <w:rsid w:val="00674623"/>
    <w:rsid w:val="00674800"/>
    <w:rsid w:val="0067586A"/>
    <w:rsid w:val="00676168"/>
    <w:rsid w:val="00677F13"/>
    <w:rsid w:val="006816B6"/>
    <w:rsid w:val="00681EC6"/>
    <w:rsid w:val="0068210A"/>
    <w:rsid w:val="00683354"/>
    <w:rsid w:val="00684FF3"/>
    <w:rsid w:val="00685278"/>
    <w:rsid w:val="00685841"/>
    <w:rsid w:val="006877A6"/>
    <w:rsid w:val="0068783D"/>
    <w:rsid w:val="00691E32"/>
    <w:rsid w:val="00691E47"/>
    <w:rsid w:val="0069307A"/>
    <w:rsid w:val="0069354C"/>
    <w:rsid w:val="00694077"/>
    <w:rsid w:val="006943A5"/>
    <w:rsid w:val="00694917"/>
    <w:rsid w:val="00694ABA"/>
    <w:rsid w:val="00694B55"/>
    <w:rsid w:val="00697FBE"/>
    <w:rsid w:val="006A0242"/>
    <w:rsid w:val="006A0507"/>
    <w:rsid w:val="006A3B5B"/>
    <w:rsid w:val="006A3B89"/>
    <w:rsid w:val="006A462A"/>
    <w:rsid w:val="006A4814"/>
    <w:rsid w:val="006A4C98"/>
    <w:rsid w:val="006A7418"/>
    <w:rsid w:val="006B07E7"/>
    <w:rsid w:val="006B128A"/>
    <w:rsid w:val="006B12A1"/>
    <w:rsid w:val="006B2766"/>
    <w:rsid w:val="006B4600"/>
    <w:rsid w:val="006C0936"/>
    <w:rsid w:val="006C2D44"/>
    <w:rsid w:val="006C39B1"/>
    <w:rsid w:val="006C435C"/>
    <w:rsid w:val="006C5C35"/>
    <w:rsid w:val="006C7740"/>
    <w:rsid w:val="006C77ED"/>
    <w:rsid w:val="006D01DD"/>
    <w:rsid w:val="006D2AC1"/>
    <w:rsid w:val="006D3098"/>
    <w:rsid w:val="006D3119"/>
    <w:rsid w:val="006D3793"/>
    <w:rsid w:val="006D3DFF"/>
    <w:rsid w:val="006D4401"/>
    <w:rsid w:val="006D44A2"/>
    <w:rsid w:val="006D551D"/>
    <w:rsid w:val="006D6D0E"/>
    <w:rsid w:val="006D7C9B"/>
    <w:rsid w:val="006D7E0D"/>
    <w:rsid w:val="006E4F3D"/>
    <w:rsid w:val="006E5963"/>
    <w:rsid w:val="006E6038"/>
    <w:rsid w:val="006E7B09"/>
    <w:rsid w:val="006F0B4F"/>
    <w:rsid w:val="006F0C1E"/>
    <w:rsid w:val="006F25B5"/>
    <w:rsid w:val="006F430F"/>
    <w:rsid w:val="006F4348"/>
    <w:rsid w:val="006F58E1"/>
    <w:rsid w:val="006F5DA1"/>
    <w:rsid w:val="007001BF"/>
    <w:rsid w:val="00701CA1"/>
    <w:rsid w:val="00704FBB"/>
    <w:rsid w:val="00705BA7"/>
    <w:rsid w:val="00705C3B"/>
    <w:rsid w:val="00706A7E"/>
    <w:rsid w:val="00707AC4"/>
    <w:rsid w:val="007106CF"/>
    <w:rsid w:val="007116B5"/>
    <w:rsid w:val="00711D8C"/>
    <w:rsid w:val="00713A23"/>
    <w:rsid w:val="00715AE3"/>
    <w:rsid w:val="00720CE7"/>
    <w:rsid w:val="0072309D"/>
    <w:rsid w:val="007256E7"/>
    <w:rsid w:val="00730AC1"/>
    <w:rsid w:val="00731AD4"/>
    <w:rsid w:val="0073639C"/>
    <w:rsid w:val="00737A11"/>
    <w:rsid w:val="0074078B"/>
    <w:rsid w:val="0074384D"/>
    <w:rsid w:val="00743EDC"/>
    <w:rsid w:val="00750224"/>
    <w:rsid w:val="00750A25"/>
    <w:rsid w:val="00750B50"/>
    <w:rsid w:val="00751BD5"/>
    <w:rsid w:val="0075229F"/>
    <w:rsid w:val="007539CC"/>
    <w:rsid w:val="00756100"/>
    <w:rsid w:val="007601B8"/>
    <w:rsid w:val="00761AAC"/>
    <w:rsid w:val="007628C3"/>
    <w:rsid w:val="007642E3"/>
    <w:rsid w:val="00765632"/>
    <w:rsid w:val="00765706"/>
    <w:rsid w:val="00766083"/>
    <w:rsid w:val="00766998"/>
    <w:rsid w:val="0076787A"/>
    <w:rsid w:val="00772C43"/>
    <w:rsid w:val="00774EB8"/>
    <w:rsid w:val="00775408"/>
    <w:rsid w:val="0077764F"/>
    <w:rsid w:val="007825B7"/>
    <w:rsid w:val="00784B31"/>
    <w:rsid w:val="007858F4"/>
    <w:rsid w:val="00785B9D"/>
    <w:rsid w:val="00786756"/>
    <w:rsid w:val="00787A20"/>
    <w:rsid w:val="00787E37"/>
    <w:rsid w:val="0079632D"/>
    <w:rsid w:val="007A0608"/>
    <w:rsid w:val="007A18A3"/>
    <w:rsid w:val="007A529D"/>
    <w:rsid w:val="007A6E9E"/>
    <w:rsid w:val="007B149F"/>
    <w:rsid w:val="007B182E"/>
    <w:rsid w:val="007B3AF1"/>
    <w:rsid w:val="007B5547"/>
    <w:rsid w:val="007B59BA"/>
    <w:rsid w:val="007B5DC0"/>
    <w:rsid w:val="007B5E6F"/>
    <w:rsid w:val="007C06F3"/>
    <w:rsid w:val="007C3F63"/>
    <w:rsid w:val="007C4D60"/>
    <w:rsid w:val="007C5699"/>
    <w:rsid w:val="007C6926"/>
    <w:rsid w:val="007C7007"/>
    <w:rsid w:val="007C73AB"/>
    <w:rsid w:val="007C78A0"/>
    <w:rsid w:val="007D11F0"/>
    <w:rsid w:val="007D1341"/>
    <w:rsid w:val="007D392C"/>
    <w:rsid w:val="007D3CB3"/>
    <w:rsid w:val="007D532D"/>
    <w:rsid w:val="007D653E"/>
    <w:rsid w:val="007D6865"/>
    <w:rsid w:val="007D708E"/>
    <w:rsid w:val="007E0533"/>
    <w:rsid w:val="007E1498"/>
    <w:rsid w:val="007E14E2"/>
    <w:rsid w:val="007E1B17"/>
    <w:rsid w:val="007E4791"/>
    <w:rsid w:val="007E5761"/>
    <w:rsid w:val="007F520C"/>
    <w:rsid w:val="007F5D15"/>
    <w:rsid w:val="007F681E"/>
    <w:rsid w:val="007F7010"/>
    <w:rsid w:val="00800116"/>
    <w:rsid w:val="0080068B"/>
    <w:rsid w:val="008006EC"/>
    <w:rsid w:val="00801420"/>
    <w:rsid w:val="008019E5"/>
    <w:rsid w:val="00802716"/>
    <w:rsid w:val="00803927"/>
    <w:rsid w:val="00804204"/>
    <w:rsid w:val="0080543A"/>
    <w:rsid w:val="008056AD"/>
    <w:rsid w:val="0080630E"/>
    <w:rsid w:val="00806A16"/>
    <w:rsid w:val="00806CE8"/>
    <w:rsid w:val="00807BE6"/>
    <w:rsid w:val="008111AE"/>
    <w:rsid w:val="00811513"/>
    <w:rsid w:val="00813097"/>
    <w:rsid w:val="00813A92"/>
    <w:rsid w:val="0081599A"/>
    <w:rsid w:val="00816140"/>
    <w:rsid w:val="00822664"/>
    <w:rsid w:val="00824ED4"/>
    <w:rsid w:val="0082593D"/>
    <w:rsid w:val="00825AEE"/>
    <w:rsid w:val="00826750"/>
    <w:rsid w:val="00827462"/>
    <w:rsid w:val="00830D15"/>
    <w:rsid w:val="00830F53"/>
    <w:rsid w:val="0083181B"/>
    <w:rsid w:val="008324C1"/>
    <w:rsid w:val="008347E0"/>
    <w:rsid w:val="008359E9"/>
    <w:rsid w:val="00837EF3"/>
    <w:rsid w:val="00840052"/>
    <w:rsid w:val="0084095A"/>
    <w:rsid w:val="008414CC"/>
    <w:rsid w:val="00843459"/>
    <w:rsid w:val="00844EA1"/>
    <w:rsid w:val="00845C02"/>
    <w:rsid w:val="00847234"/>
    <w:rsid w:val="008475C7"/>
    <w:rsid w:val="008508E7"/>
    <w:rsid w:val="00851415"/>
    <w:rsid w:val="008542EE"/>
    <w:rsid w:val="00854931"/>
    <w:rsid w:val="0085588E"/>
    <w:rsid w:val="0085648B"/>
    <w:rsid w:val="0086045D"/>
    <w:rsid w:val="00862540"/>
    <w:rsid w:val="00862CDF"/>
    <w:rsid w:val="008640C2"/>
    <w:rsid w:val="0086571C"/>
    <w:rsid w:val="00865873"/>
    <w:rsid w:val="008671E9"/>
    <w:rsid w:val="008702ED"/>
    <w:rsid w:val="00871139"/>
    <w:rsid w:val="00871B44"/>
    <w:rsid w:val="0087271B"/>
    <w:rsid w:val="00873AF8"/>
    <w:rsid w:val="00873DA6"/>
    <w:rsid w:val="00876408"/>
    <w:rsid w:val="00881413"/>
    <w:rsid w:val="008823A8"/>
    <w:rsid w:val="008841A9"/>
    <w:rsid w:val="00885086"/>
    <w:rsid w:val="0088541C"/>
    <w:rsid w:val="00885467"/>
    <w:rsid w:val="008858B9"/>
    <w:rsid w:val="00886F47"/>
    <w:rsid w:val="008914F1"/>
    <w:rsid w:val="008916E5"/>
    <w:rsid w:val="00892537"/>
    <w:rsid w:val="00893C74"/>
    <w:rsid w:val="008950FC"/>
    <w:rsid w:val="00896FE6"/>
    <w:rsid w:val="008A05B5"/>
    <w:rsid w:val="008A33D3"/>
    <w:rsid w:val="008A4730"/>
    <w:rsid w:val="008A76BA"/>
    <w:rsid w:val="008A791D"/>
    <w:rsid w:val="008B00B9"/>
    <w:rsid w:val="008B0743"/>
    <w:rsid w:val="008B0886"/>
    <w:rsid w:val="008B32B5"/>
    <w:rsid w:val="008C134D"/>
    <w:rsid w:val="008C497E"/>
    <w:rsid w:val="008C5F0A"/>
    <w:rsid w:val="008C76C6"/>
    <w:rsid w:val="008D1B8F"/>
    <w:rsid w:val="008D257A"/>
    <w:rsid w:val="008D3C11"/>
    <w:rsid w:val="008D45BA"/>
    <w:rsid w:val="008D4C7B"/>
    <w:rsid w:val="008D4FFE"/>
    <w:rsid w:val="008D78DA"/>
    <w:rsid w:val="008E3C18"/>
    <w:rsid w:val="008E3D07"/>
    <w:rsid w:val="008E4A4F"/>
    <w:rsid w:val="008F0A1E"/>
    <w:rsid w:val="008F0B72"/>
    <w:rsid w:val="008F70BF"/>
    <w:rsid w:val="009032C1"/>
    <w:rsid w:val="00903B60"/>
    <w:rsid w:val="00904E04"/>
    <w:rsid w:val="00906416"/>
    <w:rsid w:val="00910C40"/>
    <w:rsid w:val="009115DD"/>
    <w:rsid w:val="00912837"/>
    <w:rsid w:val="0091515D"/>
    <w:rsid w:val="009168D5"/>
    <w:rsid w:val="00920DE7"/>
    <w:rsid w:val="0092189B"/>
    <w:rsid w:val="0092290D"/>
    <w:rsid w:val="0092432A"/>
    <w:rsid w:val="009250EF"/>
    <w:rsid w:val="00925E99"/>
    <w:rsid w:val="00926A30"/>
    <w:rsid w:val="009305CB"/>
    <w:rsid w:val="00931223"/>
    <w:rsid w:val="0093328E"/>
    <w:rsid w:val="00936CF5"/>
    <w:rsid w:val="009409F2"/>
    <w:rsid w:val="00942CB0"/>
    <w:rsid w:val="009437C7"/>
    <w:rsid w:val="0094538C"/>
    <w:rsid w:val="00945BBA"/>
    <w:rsid w:val="00946086"/>
    <w:rsid w:val="0094627F"/>
    <w:rsid w:val="0095240A"/>
    <w:rsid w:val="0095278C"/>
    <w:rsid w:val="00953245"/>
    <w:rsid w:val="00953A6B"/>
    <w:rsid w:val="00956EBF"/>
    <w:rsid w:val="00957BC5"/>
    <w:rsid w:val="00960D28"/>
    <w:rsid w:val="0096257C"/>
    <w:rsid w:val="00962788"/>
    <w:rsid w:val="0096289D"/>
    <w:rsid w:val="0097145E"/>
    <w:rsid w:val="00971FEB"/>
    <w:rsid w:val="00972180"/>
    <w:rsid w:val="0097271C"/>
    <w:rsid w:val="00972895"/>
    <w:rsid w:val="00974E2A"/>
    <w:rsid w:val="009763C4"/>
    <w:rsid w:val="009766C1"/>
    <w:rsid w:val="009779BA"/>
    <w:rsid w:val="00977A71"/>
    <w:rsid w:val="00983459"/>
    <w:rsid w:val="0098708B"/>
    <w:rsid w:val="009874E5"/>
    <w:rsid w:val="0099304A"/>
    <w:rsid w:val="00993166"/>
    <w:rsid w:val="00995F9A"/>
    <w:rsid w:val="009962D8"/>
    <w:rsid w:val="0099656F"/>
    <w:rsid w:val="0099662C"/>
    <w:rsid w:val="009970CE"/>
    <w:rsid w:val="009976E6"/>
    <w:rsid w:val="009A276F"/>
    <w:rsid w:val="009A2D5D"/>
    <w:rsid w:val="009A3241"/>
    <w:rsid w:val="009A3849"/>
    <w:rsid w:val="009A4A5D"/>
    <w:rsid w:val="009A5E1A"/>
    <w:rsid w:val="009B036D"/>
    <w:rsid w:val="009B3A2B"/>
    <w:rsid w:val="009B6765"/>
    <w:rsid w:val="009B6C0E"/>
    <w:rsid w:val="009C0784"/>
    <w:rsid w:val="009C29A1"/>
    <w:rsid w:val="009C2C39"/>
    <w:rsid w:val="009C37C7"/>
    <w:rsid w:val="009C634F"/>
    <w:rsid w:val="009D6CBE"/>
    <w:rsid w:val="009E0BA9"/>
    <w:rsid w:val="009E17DD"/>
    <w:rsid w:val="009E18E8"/>
    <w:rsid w:val="009E4040"/>
    <w:rsid w:val="009E418C"/>
    <w:rsid w:val="009E4DF6"/>
    <w:rsid w:val="009E61DD"/>
    <w:rsid w:val="009E68D0"/>
    <w:rsid w:val="009F0661"/>
    <w:rsid w:val="009F1B41"/>
    <w:rsid w:val="009F238B"/>
    <w:rsid w:val="009F2F6D"/>
    <w:rsid w:val="009F6C08"/>
    <w:rsid w:val="00A00A55"/>
    <w:rsid w:val="00A02242"/>
    <w:rsid w:val="00A028C5"/>
    <w:rsid w:val="00A03537"/>
    <w:rsid w:val="00A03941"/>
    <w:rsid w:val="00A03AB5"/>
    <w:rsid w:val="00A04515"/>
    <w:rsid w:val="00A04D1B"/>
    <w:rsid w:val="00A055A4"/>
    <w:rsid w:val="00A104C7"/>
    <w:rsid w:val="00A12A5D"/>
    <w:rsid w:val="00A15755"/>
    <w:rsid w:val="00A21B65"/>
    <w:rsid w:val="00A21CC0"/>
    <w:rsid w:val="00A21F9F"/>
    <w:rsid w:val="00A2415C"/>
    <w:rsid w:val="00A24BB1"/>
    <w:rsid w:val="00A25BFC"/>
    <w:rsid w:val="00A25D46"/>
    <w:rsid w:val="00A27627"/>
    <w:rsid w:val="00A30C0F"/>
    <w:rsid w:val="00A31847"/>
    <w:rsid w:val="00A34A96"/>
    <w:rsid w:val="00A35C65"/>
    <w:rsid w:val="00A37300"/>
    <w:rsid w:val="00A41659"/>
    <w:rsid w:val="00A43256"/>
    <w:rsid w:val="00A44E3B"/>
    <w:rsid w:val="00A47401"/>
    <w:rsid w:val="00A47B2D"/>
    <w:rsid w:val="00A523EA"/>
    <w:rsid w:val="00A52675"/>
    <w:rsid w:val="00A53544"/>
    <w:rsid w:val="00A55D83"/>
    <w:rsid w:val="00A62DB7"/>
    <w:rsid w:val="00A64212"/>
    <w:rsid w:val="00A6425C"/>
    <w:rsid w:val="00A642ED"/>
    <w:rsid w:val="00A66DB9"/>
    <w:rsid w:val="00A670B2"/>
    <w:rsid w:val="00A6716E"/>
    <w:rsid w:val="00A70303"/>
    <w:rsid w:val="00A71788"/>
    <w:rsid w:val="00A71B93"/>
    <w:rsid w:val="00A71CD1"/>
    <w:rsid w:val="00A7314C"/>
    <w:rsid w:val="00A73B36"/>
    <w:rsid w:val="00A754CA"/>
    <w:rsid w:val="00A75905"/>
    <w:rsid w:val="00A75EA9"/>
    <w:rsid w:val="00A80B6E"/>
    <w:rsid w:val="00A81511"/>
    <w:rsid w:val="00A81F3B"/>
    <w:rsid w:val="00A82EF8"/>
    <w:rsid w:val="00A84641"/>
    <w:rsid w:val="00A84982"/>
    <w:rsid w:val="00A85BC3"/>
    <w:rsid w:val="00A9167D"/>
    <w:rsid w:val="00A91DD6"/>
    <w:rsid w:val="00A92ED1"/>
    <w:rsid w:val="00A934C3"/>
    <w:rsid w:val="00A95AE4"/>
    <w:rsid w:val="00A96E9C"/>
    <w:rsid w:val="00AA1A44"/>
    <w:rsid w:val="00AA28C6"/>
    <w:rsid w:val="00AA3FDE"/>
    <w:rsid w:val="00AA52F9"/>
    <w:rsid w:val="00AA58BD"/>
    <w:rsid w:val="00AA5FCD"/>
    <w:rsid w:val="00AB24BA"/>
    <w:rsid w:val="00AB330F"/>
    <w:rsid w:val="00AB351D"/>
    <w:rsid w:val="00AB3DB3"/>
    <w:rsid w:val="00AB433A"/>
    <w:rsid w:val="00AB4682"/>
    <w:rsid w:val="00AB5971"/>
    <w:rsid w:val="00AB6649"/>
    <w:rsid w:val="00AB737C"/>
    <w:rsid w:val="00AC06AF"/>
    <w:rsid w:val="00AC143F"/>
    <w:rsid w:val="00AC2049"/>
    <w:rsid w:val="00AC2AE7"/>
    <w:rsid w:val="00AC2D02"/>
    <w:rsid w:val="00AC42E7"/>
    <w:rsid w:val="00AC4F94"/>
    <w:rsid w:val="00AC6158"/>
    <w:rsid w:val="00AC65A0"/>
    <w:rsid w:val="00AC7F54"/>
    <w:rsid w:val="00AD02B9"/>
    <w:rsid w:val="00AD0730"/>
    <w:rsid w:val="00AD0A2F"/>
    <w:rsid w:val="00AD1F93"/>
    <w:rsid w:val="00AD4497"/>
    <w:rsid w:val="00AD495D"/>
    <w:rsid w:val="00AD5D33"/>
    <w:rsid w:val="00AD5DA8"/>
    <w:rsid w:val="00AE071E"/>
    <w:rsid w:val="00AE12F4"/>
    <w:rsid w:val="00AE1676"/>
    <w:rsid w:val="00AE3567"/>
    <w:rsid w:val="00AE3F09"/>
    <w:rsid w:val="00AE4270"/>
    <w:rsid w:val="00AE5E4B"/>
    <w:rsid w:val="00AE6B4C"/>
    <w:rsid w:val="00AF4085"/>
    <w:rsid w:val="00AF5846"/>
    <w:rsid w:val="00AF5FA9"/>
    <w:rsid w:val="00AF6E54"/>
    <w:rsid w:val="00B0037E"/>
    <w:rsid w:val="00B00C96"/>
    <w:rsid w:val="00B0298C"/>
    <w:rsid w:val="00B0340D"/>
    <w:rsid w:val="00B0438F"/>
    <w:rsid w:val="00B05CC4"/>
    <w:rsid w:val="00B07B58"/>
    <w:rsid w:val="00B07E27"/>
    <w:rsid w:val="00B07F74"/>
    <w:rsid w:val="00B10666"/>
    <w:rsid w:val="00B1157A"/>
    <w:rsid w:val="00B117B3"/>
    <w:rsid w:val="00B11A15"/>
    <w:rsid w:val="00B12172"/>
    <w:rsid w:val="00B16482"/>
    <w:rsid w:val="00B16849"/>
    <w:rsid w:val="00B16EF4"/>
    <w:rsid w:val="00B171DD"/>
    <w:rsid w:val="00B207EE"/>
    <w:rsid w:val="00B210F2"/>
    <w:rsid w:val="00B212A0"/>
    <w:rsid w:val="00B2286F"/>
    <w:rsid w:val="00B31E8C"/>
    <w:rsid w:val="00B32362"/>
    <w:rsid w:val="00B33297"/>
    <w:rsid w:val="00B33301"/>
    <w:rsid w:val="00B35EE9"/>
    <w:rsid w:val="00B424F4"/>
    <w:rsid w:val="00B45E0B"/>
    <w:rsid w:val="00B50009"/>
    <w:rsid w:val="00B512A9"/>
    <w:rsid w:val="00B5290D"/>
    <w:rsid w:val="00B53272"/>
    <w:rsid w:val="00B53C73"/>
    <w:rsid w:val="00B56D67"/>
    <w:rsid w:val="00B570FD"/>
    <w:rsid w:val="00B5768A"/>
    <w:rsid w:val="00B636CE"/>
    <w:rsid w:val="00B64F82"/>
    <w:rsid w:val="00B659A2"/>
    <w:rsid w:val="00B66C15"/>
    <w:rsid w:val="00B673AC"/>
    <w:rsid w:val="00B71952"/>
    <w:rsid w:val="00B7246F"/>
    <w:rsid w:val="00B760D2"/>
    <w:rsid w:val="00B76B25"/>
    <w:rsid w:val="00B775D2"/>
    <w:rsid w:val="00B811B3"/>
    <w:rsid w:val="00B834E4"/>
    <w:rsid w:val="00B849BE"/>
    <w:rsid w:val="00B87861"/>
    <w:rsid w:val="00B878B1"/>
    <w:rsid w:val="00B87A98"/>
    <w:rsid w:val="00B87CD4"/>
    <w:rsid w:val="00B90889"/>
    <w:rsid w:val="00B91905"/>
    <w:rsid w:val="00B91BA8"/>
    <w:rsid w:val="00B93832"/>
    <w:rsid w:val="00B966E1"/>
    <w:rsid w:val="00BA1644"/>
    <w:rsid w:val="00BA4E10"/>
    <w:rsid w:val="00BA53C7"/>
    <w:rsid w:val="00BA6114"/>
    <w:rsid w:val="00BA7D91"/>
    <w:rsid w:val="00BB0540"/>
    <w:rsid w:val="00BB1643"/>
    <w:rsid w:val="00BB2A8D"/>
    <w:rsid w:val="00BB466A"/>
    <w:rsid w:val="00BB4DB0"/>
    <w:rsid w:val="00BB6D0A"/>
    <w:rsid w:val="00BC03EC"/>
    <w:rsid w:val="00BC1BFE"/>
    <w:rsid w:val="00BC33BB"/>
    <w:rsid w:val="00BC3872"/>
    <w:rsid w:val="00BC397E"/>
    <w:rsid w:val="00BC4B4B"/>
    <w:rsid w:val="00BC7271"/>
    <w:rsid w:val="00BD5769"/>
    <w:rsid w:val="00BD64C5"/>
    <w:rsid w:val="00BD6813"/>
    <w:rsid w:val="00BD7C3D"/>
    <w:rsid w:val="00BE0C43"/>
    <w:rsid w:val="00BE155E"/>
    <w:rsid w:val="00BE1A3C"/>
    <w:rsid w:val="00BE4588"/>
    <w:rsid w:val="00BE4771"/>
    <w:rsid w:val="00BE54D2"/>
    <w:rsid w:val="00BE5F93"/>
    <w:rsid w:val="00BE6E1B"/>
    <w:rsid w:val="00BF0343"/>
    <w:rsid w:val="00BF1178"/>
    <w:rsid w:val="00BF2009"/>
    <w:rsid w:val="00BF4A08"/>
    <w:rsid w:val="00BF531D"/>
    <w:rsid w:val="00BF59F0"/>
    <w:rsid w:val="00BF645C"/>
    <w:rsid w:val="00C00922"/>
    <w:rsid w:val="00C035D2"/>
    <w:rsid w:val="00C045E6"/>
    <w:rsid w:val="00C0766C"/>
    <w:rsid w:val="00C12C0C"/>
    <w:rsid w:val="00C156FB"/>
    <w:rsid w:val="00C16021"/>
    <w:rsid w:val="00C16255"/>
    <w:rsid w:val="00C17DCF"/>
    <w:rsid w:val="00C2015B"/>
    <w:rsid w:val="00C20F66"/>
    <w:rsid w:val="00C22B66"/>
    <w:rsid w:val="00C231B7"/>
    <w:rsid w:val="00C240D7"/>
    <w:rsid w:val="00C2416B"/>
    <w:rsid w:val="00C25215"/>
    <w:rsid w:val="00C25C54"/>
    <w:rsid w:val="00C31620"/>
    <w:rsid w:val="00C3241C"/>
    <w:rsid w:val="00C325BE"/>
    <w:rsid w:val="00C33F58"/>
    <w:rsid w:val="00C3766E"/>
    <w:rsid w:val="00C4191F"/>
    <w:rsid w:val="00C44791"/>
    <w:rsid w:val="00C44C24"/>
    <w:rsid w:val="00C45165"/>
    <w:rsid w:val="00C456D5"/>
    <w:rsid w:val="00C47F5D"/>
    <w:rsid w:val="00C52D8C"/>
    <w:rsid w:val="00C5580A"/>
    <w:rsid w:val="00C55E30"/>
    <w:rsid w:val="00C55E75"/>
    <w:rsid w:val="00C61285"/>
    <w:rsid w:val="00C6322B"/>
    <w:rsid w:val="00C63372"/>
    <w:rsid w:val="00C65494"/>
    <w:rsid w:val="00C658B4"/>
    <w:rsid w:val="00C65E66"/>
    <w:rsid w:val="00C6617E"/>
    <w:rsid w:val="00C705B9"/>
    <w:rsid w:val="00C71B89"/>
    <w:rsid w:val="00C71DAD"/>
    <w:rsid w:val="00C71ECD"/>
    <w:rsid w:val="00C72D91"/>
    <w:rsid w:val="00C73F56"/>
    <w:rsid w:val="00C77700"/>
    <w:rsid w:val="00C77CA9"/>
    <w:rsid w:val="00C80913"/>
    <w:rsid w:val="00C80F32"/>
    <w:rsid w:val="00C828A0"/>
    <w:rsid w:val="00C87A1A"/>
    <w:rsid w:val="00C91763"/>
    <w:rsid w:val="00C91E63"/>
    <w:rsid w:val="00C93F22"/>
    <w:rsid w:val="00C95B6B"/>
    <w:rsid w:val="00C96A56"/>
    <w:rsid w:val="00C975DC"/>
    <w:rsid w:val="00CA0ED6"/>
    <w:rsid w:val="00CA215D"/>
    <w:rsid w:val="00CA2392"/>
    <w:rsid w:val="00CA3618"/>
    <w:rsid w:val="00CA4759"/>
    <w:rsid w:val="00CA4844"/>
    <w:rsid w:val="00CA4D41"/>
    <w:rsid w:val="00CA6472"/>
    <w:rsid w:val="00CA690E"/>
    <w:rsid w:val="00CA7B06"/>
    <w:rsid w:val="00CB2871"/>
    <w:rsid w:val="00CB3C41"/>
    <w:rsid w:val="00CB437A"/>
    <w:rsid w:val="00CB44CF"/>
    <w:rsid w:val="00CC19C9"/>
    <w:rsid w:val="00CC2A1C"/>
    <w:rsid w:val="00CC4BFE"/>
    <w:rsid w:val="00CC4C4D"/>
    <w:rsid w:val="00CC4E3C"/>
    <w:rsid w:val="00CC4ECD"/>
    <w:rsid w:val="00CC5A5E"/>
    <w:rsid w:val="00CC65FB"/>
    <w:rsid w:val="00CD36B2"/>
    <w:rsid w:val="00CD5F46"/>
    <w:rsid w:val="00CD6DF3"/>
    <w:rsid w:val="00CD7259"/>
    <w:rsid w:val="00CE031D"/>
    <w:rsid w:val="00CE2077"/>
    <w:rsid w:val="00CE30C4"/>
    <w:rsid w:val="00CE4761"/>
    <w:rsid w:val="00CE484F"/>
    <w:rsid w:val="00CE54C5"/>
    <w:rsid w:val="00CE5585"/>
    <w:rsid w:val="00CE6FD0"/>
    <w:rsid w:val="00CE70F5"/>
    <w:rsid w:val="00CF145E"/>
    <w:rsid w:val="00CF3868"/>
    <w:rsid w:val="00CF446A"/>
    <w:rsid w:val="00CF66C3"/>
    <w:rsid w:val="00CF72A9"/>
    <w:rsid w:val="00CF74D2"/>
    <w:rsid w:val="00D02500"/>
    <w:rsid w:val="00D03046"/>
    <w:rsid w:val="00D05701"/>
    <w:rsid w:val="00D05DB2"/>
    <w:rsid w:val="00D05FA0"/>
    <w:rsid w:val="00D1005F"/>
    <w:rsid w:val="00D12135"/>
    <w:rsid w:val="00D13335"/>
    <w:rsid w:val="00D13C6E"/>
    <w:rsid w:val="00D15069"/>
    <w:rsid w:val="00D163B8"/>
    <w:rsid w:val="00D1767F"/>
    <w:rsid w:val="00D17B3E"/>
    <w:rsid w:val="00D208D5"/>
    <w:rsid w:val="00D2184C"/>
    <w:rsid w:val="00D2238A"/>
    <w:rsid w:val="00D22AF5"/>
    <w:rsid w:val="00D25094"/>
    <w:rsid w:val="00D25165"/>
    <w:rsid w:val="00D260ED"/>
    <w:rsid w:val="00D2678B"/>
    <w:rsid w:val="00D273D3"/>
    <w:rsid w:val="00D2772B"/>
    <w:rsid w:val="00D31436"/>
    <w:rsid w:val="00D3263F"/>
    <w:rsid w:val="00D32CB6"/>
    <w:rsid w:val="00D32E8F"/>
    <w:rsid w:val="00D34934"/>
    <w:rsid w:val="00D40BDB"/>
    <w:rsid w:val="00D4113B"/>
    <w:rsid w:val="00D41C2B"/>
    <w:rsid w:val="00D42563"/>
    <w:rsid w:val="00D45E41"/>
    <w:rsid w:val="00D461DF"/>
    <w:rsid w:val="00D47D3C"/>
    <w:rsid w:val="00D5042B"/>
    <w:rsid w:val="00D531D6"/>
    <w:rsid w:val="00D56218"/>
    <w:rsid w:val="00D567A1"/>
    <w:rsid w:val="00D5790E"/>
    <w:rsid w:val="00D57FB0"/>
    <w:rsid w:val="00D60473"/>
    <w:rsid w:val="00D60CD0"/>
    <w:rsid w:val="00D61E6C"/>
    <w:rsid w:val="00D62166"/>
    <w:rsid w:val="00D63342"/>
    <w:rsid w:val="00D64B45"/>
    <w:rsid w:val="00D65740"/>
    <w:rsid w:val="00D65940"/>
    <w:rsid w:val="00D67F08"/>
    <w:rsid w:val="00D758FA"/>
    <w:rsid w:val="00D807D8"/>
    <w:rsid w:val="00D80876"/>
    <w:rsid w:val="00D830C6"/>
    <w:rsid w:val="00D841F8"/>
    <w:rsid w:val="00D84713"/>
    <w:rsid w:val="00D84950"/>
    <w:rsid w:val="00D85B4A"/>
    <w:rsid w:val="00D8640B"/>
    <w:rsid w:val="00D86E29"/>
    <w:rsid w:val="00D90538"/>
    <w:rsid w:val="00D91AE8"/>
    <w:rsid w:val="00D91DC5"/>
    <w:rsid w:val="00D97DD9"/>
    <w:rsid w:val="00DA3864"/>
    <w:rsid w:val="00DA5363"/>
    <w:rsid w:val="00DA71D3"/>
    <w:rsid w:val="00DA7B31"/>
    <w:rsid w:val="00DB0363"/>
    <w:rsid w:val="00DB0A1B"/>
    <w:rsid w:val="00DB1FFD"/>
    <w:rsid w:val="00DB3738"/>
    <w:rsid w:val="00DB47E5"/>
    <w:rsid w:val="00DB4C04"/>
    <w:rsid w:val="00DB51E9"/>
    <w:rsid w:val="00DB57E4"/>
    <w:rsid w:val="00DB7483"/>
    <w:rsid w:val="00DC1FEB"/>
    <w:rsid w:val="00DC2103"/>
    <w:rsid w:val="00DC2690"/>
    <w:rsid w:val="00DC2D25"/>
    <w:rsid w:val="00DC369F"/>
    <w:rsid w:val="00DC4F83"/>
    <w:rsid w:val="00DD0A47"/>
    <w:rsid w:val="00DD0C17"/>
    <w:rsid w:val="00DD3150"/>
    <w:rsid w:val="00DD458D"/>
    <w:rsid w:val="00DD4A79"/>
    <w:rsid w:val="00DD4AA7"/>
    <w:rsid w:val="00DD4C50"/>
    <w:rsid w:val="00DD6170"/>
    <w:rsid w:val="00DD72BB"/>
    <w:rsid w:val="00DD7637"/>
    <w:rsid w:val="00DE0F63"/>
    <w:rsid w:val="00DE23ED"/>
    <w:rsid w:val="00DE46BC"/>
    <w:rsid w:val="00DE5B11"/>
    <w:rsid w:val="00DE77DC"/>
    <w:rsid w:val="00DF084B"/>
    <w:rsid w:val="00DF20E2"/>
    <w:rsid w:val="00DF292F"/>
    <w:rsid w:val="00DF37EE"/>
    <w:rsid w:val="00DF6E0F"/>
    <w:rsid w:val="00E0022E"/>
    <w:rsid w:val="00E00774"/>
    <w:rsid w:val="00E00A0C"/>
    <w:rsid w:val="00E020ED"/>
    <w:rsid w:val="00E02B11"/>
    <w:rsid w:val="00E120C8"/>
    <w:rsid w:val="00E12FCD"/>
    <w:rsid w:val="00E1380B"/>
    <w:rsid w:val="00E13A1F"/>
    <w:rsid w:val="00E17DB2"/>
    <w:rsid w:val="00E20097"/>
    <w:rsid w:val="00E20E23"/>
    <w:rsid w:val="00E21090"/>
    <w:rsid w:val="00E24642"/>
    <w:rsid w:val="00E257EA"/>
    <w:rsid w:val="00E27160"/>
    <w:rsid w:val="00E27FBE"/>
    <w:rsid w:val="00E30DB9"/>
    <w:rsid w:val="00E31112"/>
    <w:rsid w:val="00E32A8E"/>
    <w:rsid w:val="00E32DFA"/>
    <w:rsid w:val="00E33901"/>
    <w:rsid w:val="00E33BBF"/>
    <w:rsid w:val="00E346D2"/>
    <w:rsid w:val="00E354F5"/>
    <w:rsid w:val="00E414D1"/>
    <w:rsid w:val="00E41744"/>
    <w:rsid w:val="00E43597"/>
    <w:rsid w:val="00E438D8"/>
    <w:rsid w:val="00E442EA"/>
    <w:rsid w:val="00E45674"/>
    <w:rsid w:val="00E45875"/>
    <w:rsid w:val="00E46214"/>
    <w:rsid w:val="00E50122"/>
    <w:rsid w:val="00E510EE"/>
    <w:rsid w:val="00E5211B"/>
    <w:rsid w:val="00E551EF"/>
    <w:rsid w:val="00E60820"/>
    <w:rsid w:val="00E64328"/>
    <w:rsid w:val="00E64C49"/>
    <w:rsid w:val="00E66999"/>
    <w:rsid w:val="00E70906"/>
    <w:rsid w:val="00E72859"/>
    <w:rsid w:val="00E748F9"/>
    <w:rsid w:val="00E80F30"/>
    <w:rsid w:val="00E81814"/>
    <w:rsid w:val="00E81909"/>
    <w:rsid w:val="00E81CD9"/>
    <w:rsid w:val="00E8265F"/>
    <w:rsid w:val="00E82B64"/>
    <w:rsid w:val="00E8756E"/>
    <w:rsid w:val="00E94786"/>
    <w:rsid w:val="00E9498F"/>
    <w:rsid w:val="00E9605C"/>
    <w:rsid w:val="00E9669B"/>
    <w:rsid w:val="00E97322"/>
    <w:rsid w:val="00EA53B5"/>
    <w:rsid w:val="00EA5A61"/>
    <w:rsid w:val="00EA72B2"/>
    <w:rsid w:val="00EB2D4C"/>
    <w:rsid w:val="00EB42DE"/>
    <w:rsid w:val="00EB5CE1"/>
    <w:rsid w:val="00EB7AE6"/>
    <w:rsid w:val="00EC0FFB"/>
    <w:rsid w:val="00EC18D5"/>
    <w:rsid w:val="00EC1A78"/>
    <w:rsid w:val="00EC1EF7"/>
    <w:rsid w:val="00EC319D"/>
    <w:rsid w:val="00EC40AA"/>
    <w:rsid w:val="00EC5DD6"/>
    <w:rsid w:val="00EC69CC"/>
    <w:rsid w:val="00ED13B7"/>
    <w:rsid w:val="00ED19B3"/>
    <w:rsid w:val="00ED263B"/>
    <w:rsid w:val="00ED2FD0"/>
    <w:rsid w:val="00ED4092"/>
    <w:rsid w:val="00ED4812"/>
    <w:rsid w:val="00ED48DF"/>
    <w:rsid w:val="00ED70C2"/>
    <w:rsid w:val="00EE172B"/>
    <w:rsid w:val="00EE26D2"/>
    <w:rsid w:val="00EE3BC9"/>
    <w:rsid w:val="00EE3CC6"/>
    <w:rsid w:val="00EE50D0"/>
    <w:rsid w:val="00EE644C"/>
    <w:rsid w:val="00EE6888"/>
    <w:rsid w:val="00EE7736"/>
    <w:rsid w:val="00EE7A39"/>
    <w:rsid w:val="00EF093F"/>
    <w:rsid w:val="00EF4CA7"/>
    <w:rsid w:val="00EF4DA9"/>
    <w:rsid w:val="00EF4F1C"/>
    <w:rsid w:val="00EF7F68"/>
    <w:rsid w:val="00F00EC8"/>
    <w:rsid w:val="00F02B9C"/>
    <w:rsid w:val="00F03A0D"/>
    <w:rsid w:val="00F07B9A"/>
    <w:rsid w:val="00F12443"/>
    <w:rsid w:val="00F137F9"/>
    <w:rsid w:val="00F21827"/>
    <w:rsid w:val="00F22935"/>
    <w:rsid w:val="00F2449A"/>
    <w:rsid w:val="00F25340"/>
    <w:rsid w:val="00F25984"/>
    <w:rsid w:val="00F3185F"/>
    <w:rsid w:val="00F31DEF"/>
    <w:rsid w:val="00F33418"/>
    <w:rsid w:val="00F34292"/>
    <w:rsid w:val="00F379D7"/>
    <w:rsid w:val="00F41DB4"/>
    <w:rsid w:val="00F44125"/>
    <w:rsid w:val="00F45F46"/>
    <w:rsid w:val="00F46AEE"/>
    <w:rsid w:val="00F4797F"/>
    <w:rsid w:val="00F50712"/>
    <w:rsid w:val="00F52F6B"/>
    <w:rsid w:val="00F53C7E"/>
    <w:rsid w:val="00F55B4B"/>
    <w:rsid w:val="00F56891"/>
    <w:rsid w:val="00F5714F"/>
    <w:rsid w:val="00F572A3"/>
    <w:rsid w:val="00F57BD7"/>
    <w:rsid w:val="00F60702"/>
    <w:rsid w:val="00F60AEA"/>
    <w:rsid w:val="00F62161"/>
    <w:rsid w:val="00F6281E"/>
    <w:rsid w:val="00F645C9"/>
    <w:rsid w:val="00F65591"/>
    <w:rsid w:val="00F668BF"/>
    <w:rsid w:val="00F7051E"/>
    <w:rsid w:val="00F71581"/>
    <w:rsid w:val="00F73F6B"/>
    <w:rsid w:val="00F74091"/>
    <w:rsid w:val="00F74355"/>
    <w:rsid w:val="00F75563"/>
    <w:rsid w:val="00F75CAF"/>
    <w:rsid w:val="00F80A48"/>
    <w:rsid w:val="00F81A96"/>
    <w:rsid w:val="00F81CCF"/>
    <w:rsid w:val="00F83070"/>
    <w:rsid w:val="00F860ED"/>
    <w:rsid w:val="00F91240"/>
    <w:rsid w:val="00F91909"/>
    <w:rsid w:val="00F92C77"/>
    <w:rsid w:val="00F935C5"/>
    <w:rsid w:val="00F93D85"/>
    <w:rsid w:val="00F93D8A"/>
    <w:rsid w:val="00F94A97"/>
    <w:rsid w:val="00FA0A22"/>
    <w:rsid w:val="00FA1B8F"/>
    <w:rsid w:val="00FA423F"/>
    <w:rsid w:val="00FA48F3"/>
    <w:rsid w:val="00FA504D"/>
    <w:rsid w:val="00FA6905"/>
    <w:rsid w:val="00FB0A6F"/>
    <w:rsid w:val="00FB2FC0"/>
    <w:rsid w:val="00FB52C2"/>
    <w:rsid w:val="00FB6C82"/>
    <w:rsid w:val="00FC22B7"/>
    <w:rsid w:val="00FC2950"/>
    <w:rsid w:val="00FC70C6"/>
    <w:rsid w:val="00FD0CB6"/>
    <w:rsid w:val="00FD15F4"/>
    <w:rsid w:val="00FD1FE1"/>
    <w:rsid w:val="00FD26F2"/>
    <w:rsid w:val="00FD5B8F"/>
    <w:rsid w:val="00FD5B91"/>
    <w:rsid w:val="00FD624B"/>
    <w:rsid w:val="00FD64C4"/>
    <w:rsid w:val="00FD7B2A"/>
    <w:rsid w:val="00FE1324"/>
    <w:rsid w:val="00FE1B4E"/>
    <w:rsid w:val="00FE2232"/>
    <w:rsid w:val="00FE36BC"/>
    <w:rsid w:val="00FE5FCD"/>
    <w:rsid w:val="00FE735E"/>
    <w:rsid w:val="00FE77B9"/>
    <w:rsid w:val="00FF02AB"/>
    <w:rsid w:val="00FF10BA"/>
    <w:rsid w:val="00FF362F"/>
    <w:rsid w:val="00FF41DC"/>
    <w:rsid w:val="00FF6B98"/>
    <w:rsid w:val="03CD4A3C"/>
    <w:rsid w:val="07B23CF5"/>
    <w:rsid w:val="090975E0"/>
    <w:rsid w:val="0B9E4994"/>
    <w:rsid w:val="0CA4164C"/>
    <w:rsid w:val="0D911124"/>
    <w:rsid w:val="0FDD60A8"/>
    <w:rsid w:val="135A4BFA"/>
    <w:rsid w:val="13814A18"/>
    <w:rsid w:val="15243B6A"/>
    <w:rsid w:val="16B54D41"/>
    <w:rsid w:val="1FED4676"/>
    <w:rsid w:val="21414F9D"/>
    <w:rsid w:val="23627CD4"/>
    <w:rsid w:val="31901E8B"/>
    <w:rsid w:val="381714AC"/>
    <w:rsid w:val="3B953A0A"/>
    <w:rsid w:val="3FD7F2CF"/>
    <w:rsid w:val="40D0331B"/>
    <w:rsid w:val="45D739EE"/>
    <w:rsid w:val="4B3A0D95"/>
    <w:rsid w:val="4BB90BCE"/>
    <w:rsid w:val="53770E4D"/>
    <w:rsid w:val="568604D2"/>
    <w:rsid w:val="5E516E7C"/>
    <w:rsid w:val="5E8145F0"/>
    <w:rsid w:val="62572FB4"/>
    <w:rsid w:val="63A90176"/>
    <w:rsid w:val="645A00BC"/>
    <w:rsid w:val="660F424E"/>
    <w:rsid w:val="665E5ACF"/>
    <w:rsid w:val="68A615C4"/>
    <w:rsid w:val="6935F572"/>
    <w:rsid w:val="6D255D3C"/>
    <w:rsid w:val="6DFF3481"/>
    <w:rsid w:val="6F9F65DD"/>
    <w:rsid w:val="6FF24B99"/>
    <w:rsid w:val="70D90764"/>
    <w:rsid w:val="7AC0497C"/>
    <w:rsid w:val="7AF32AEB"/>
    <w:rsid w:val="7EA6325F"/>
    <w:rsid w:val="7EFEECEC"/>
    <w:rsid w:val="BBEE152B"/>
    <w:rsid w:val="C76BDB09"/>
    <w:rsid w:val="FBEBA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qFormat="1" w:unhideWhenUsed="0" w:uiPriority="99" w:semiHidden="0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next w:val="5"/>
    <w:qFormat/>
    <w:uiPriority w:val="0"/>
    <w:pPr>
      <w:ind w:firstLine="420"/>
    </w:pPr>
    <w:rPr>
      <w:rFonts w:ascii="Calibri" w:hAnsi="Calibri" w:eastAsia="宋体"/>
      <w:szCs w:val="21"/>
    </w:rPr>
  </w:style>
  <w:style w:type="paragraph" w:styleId="5">
    <w:name w:val="toc 8"/>
    <w:basedOn w:val="1"/>
    <w:next w:val="1"/>
    <w:qFormat/>
    <w:uiPriority w:val="99"/>
    <w:pPr>
      <w:wordWrap w:val="0"/>
      <w:ind w:left="1270"/>
    </w:pPr>
    <w:rPr>
      <w:sz w:val="20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99"/>
  </w:style>
  <w:style w:type="character" w:customStyle="1" w:styleId="11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2698</Words>
  <Characters>2860</Characters>
  <Lines>23</Lines>
  <Paragraphs>6</Paragraphs>
  <TotalTime>2</TotalTime>
  <ScaleCrop>false</ScaleCrop>
  <LinksUpToDate>false</LinksUpToDate>
  <CharactersWithSpaces>2875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2020-12-15T19:30:00Z</dcterms:created>
  <dc:creator>匿名用户</dc:creator>
  <cp:lastModifiedBy>匿名用户</cp:lastModifiedBy>
  <cp:lastPrinted>2022-11-17T00:34:00Z</cp:lastPrinted>
  <dcterms:modified xsi:type="dcterms:W3CDTF">2022-11-18T07:36:34Z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3E434688283D4FED974756004075BDFD</vt:lpwstr>
  </property>
</Properties>
</file>