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关于切实做好建党100周年期间校园安全稳定工作的通知</w:t>
      </w:r>
    </w:p>
    <w:p>
      <w:pPr>
        <w:spacing w:line="500" w:lineRule="exact"/>
        <w:ind w:firstLine="880" w:firstLineChars="200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t xml:space="preserve"> 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各中小学、幼儿园、成校及下属单位：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eastAsia="zh-CN"/>
        </w:rPr>
        <w:t>全面</w:t>
      </w:r>
      <w:r>
        <w:rPr>
          <w:rFonts w:hint="eastAsia" w:ascii="仿宋" w:hAnsi="仿宋" w:eastAsia="仿宋"/>
          <w:sz w:val="32"/>
          <w:szCs w:val="32"/>
        </w:rPr>
        <w:t>贯彻落实</w:t>
      </w:r>
      <w:r>
        <w:rPr>
          <w:rFonts w:hint="eastAsia" w:ascii="仿宋" w:hAnsi="仿宋" w:eastAsia="仿宋"/>
          <w:sz w:val="32"/>
          <w:szCs w:val="32"/>
          <w:lang w:eastAsia="zh-CN"/>
        </w:rPr>
        <w:t>平安建党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100周年</w:t>
      </w:r>
      <w:r>
        <w:rPr>
          <w:rFonts w:hint="eastAsia" w:ascii="仿宋" w:hAnsi="仿宋" w:eastAsia="仿宋"/>
          <w:sz w:val="32"/>
          <w:szCs w:val="32"/>
        </w:rPr>
        <w:t>有关安全稳定工作的决策部署，确保校园安全和系统稳定，现就切实做好建党100周年期间校园安全工作提出以下要求：</w:t>
      </w:r>
    </w:p>
    <w:p>
      <w:pPr>
        <w:spacing w:line="500" w:lineRule="exact"/>
        <w:ind w:firstLine="64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一要强化政治站位，严格落实安全责任。</w:t>
      </w:r>
      <w:r>
        <w:rPr>
          <w:rFonts w:hint="eastAsia" w:ascii="仿宋" w:hAnsi="仿宋" w:eastAsia="仿宋"/>
          <w:sz w:val="32"/>
          <w:szCs w:val="32"/>
        </w:rPr>
        <w:t>要始终保持高度的政治自觉和责任自觉，牢固树立“安全第一、稳定压倒一切”的观念，进一步强化红线意识、风险意识和责任担当，严格按照“党政同责、一岗双责、齐抓共管、失职追责”的要求，切实加强建党100周年期间校园安全工作的组织领导，进一步压实安全工作责任，把确保校园安全作为当前重中之重的任务来抓。要切实履行安全主体责任，主要负责同志要担负起第一责任人的责任，分管负责同志要严格履行监督管理责任，对重点问题、重点对象和薄弱环节抓好检查整改，做到安全工作横向到边、纵向到底，不留空白、不留死角。</w:t>
      </w:r>
    </w:p>
    <w:p>
      <w:pPr>
        <w:spacing w:line="500" w:lineRule="exact"/>
        <w:ind w:firstLine="64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二要强化安全监督，持续推进排查整改。</w:t>
      </w:r>
      <w:r>
        <w:rPr>
          <w:rFonts w:hint="eastAsia" w:ascii="仿宋" w:hAnsi="仿宋" w:eastAsia="仿宋"/>
          <w:sz w:val="32"/>
          <w:szCs w:val="32"/>
        </w:rPr>
        <w:t>要</w:t>
      </w:r>
      <w:r>
        <w:rPr>
          <w:rFonts w:ascii="仿宋" w:hAnsi="仿宋" w:eastAsia="仿宋"/>
          <w:sz w:val="32"/>
          <w:szCs w:val="32"/>
        </w:rPr>
        <w:t>突出责任体系建设、在建工程管理、校舍安全、新冠病毒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消防安全、交通安全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危化品安全、</w:t>
      </w:r>
      <w:r>
        <w:rPr>
          <w:rFonts w:hint="eastAsia" w:ascii="仿宋" w:hAnsi="仿宋" w:eastAsia="仿宋"/>
          <w:sz w:val="32"/>
          <w:szCs w:val="32"/>
        </w:rPr>
        <w:t>防溺水安全、反恐反诈、防汛、</w:t>
      </w:r>
      <w:r>
        <w:rPr>
          <w:rFonts w:ascii="仿宋" w:hAnsi="仿宋" w:eastAsia="仿宋"/>
          <w:sz w:val="32"/>
          <w:szCs w:val="32"/>
        </w:rPr>
        <w:t>渉校涉师生矛盾纠纷隐患问题等重点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逐一开展梳理排查</w:t>
      </w:r>
      <w:r>
        <w:rPr>
          <w:rFonts w:hint="eastAsia" w:ascii="仿宋" w:hAnsi="仿宋" w:eastAsia="仿宋"/>
          <w:sz w:val="32"/>
          <w:szCs w:val="32"/>
        </w:rPr>
        <w:t>，安全隐患自查表请在6月18日前通过邮箱发至安监科</w:t>
      </w:r>
      <w:r>
        <w:rPr>
          <w:rFonts w:ascii="仿宋" w:hAnsi="仿宋" w:eastAsia="仿宋"/>
          <w:sz w:val="32"/>
          <w:szCs w:val="32"/>
        </w:rPr>
        <w:t>。对排查出的隐患问题要</w:t>
      </w:r>
      <w:r>
        <w:rPr>
          <w:rFonts w:hint="eastAsia" w:ascii="仿宋" w:hAnsi="仿宋" w:eastAsia="仿宋"/>
          <w:sz w:val="32"/>
          <w:szCs w:val="32"/>
        </w:rPr>
        <w:t>分类建立整改工作责任清单，并逐一照单销号。对一时不能解决的问题，要制定整改计划，明确时间表、路线图，限期整改到位。各中小学、幼儿园要集中力量开展一次安全隐患再检查再排查活动，采取有效稳控措施，严防死守，确保不发生安全责任事故，为庆祝建党100周年节营造一个安全的校园环境。</w:t>
      </w:r>
    </w:p>
    <w:p>
      <w:pPr>
        <w:spacing w:line="500" w:lineRule="exact"/>
        <w:ind w:firstLine="64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三要强化安全教育，提高自我防范意识。</w:t>
      </w:r>
      <w:r>
        <w:rPr>
          <w:rFonts w:hint="eastAsia" w:ascii="仿宋" w:hAnsi="仿宋" w:eastAsia="仿宋"/>
          <w:sz w:val="32"/>
          <w:szCs w:val="32"/>
        </w:rPr>
        <w:t>各中小学、幼儿园要充分利用集会、班会时间，以典型案例剖析等形式，对师生集中进行一次旅行安全、交通安全、消防安全、饮食安全、心理健康以及防溺水、反恐反诈、防汛等假前安全教育，切实增强安全意识和自我保护能力。要充分利用校讯通、钉钉群、以及其他载体，做好假期安全提醒，明确家长的安全监管责任。</w:t>
      </w:r>
    </w:p>
    <w:p>
      <w:pPr>
        <w:spacing w:line="500" w:lineRule="exact"/>
        <w:ind w:firstLine="64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四要强化值班值守，提升应急处置能力。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周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末及</w:t>
      </w:r>
      <w:r>
        <w:rPr>
          <w:rFonts w:hint="eastAsia" w:ascii="仿宋" w:hAnsi="仿宋" w:eastAsia="仿宋"/>
          <w:sz w:val="32"/>
          <w:szCs w:val="32"/>
        </w:rPr>
        <w:t>假日期间，各中小学、幼儿园要认真做好值班值守和安全保卫工作。主要领导手机要24小时畅通，带班领导要在岗并保持通信畅通，值班人员要坚守岗位，做好校园（单位）内部巡查和值班值守工作。要加强安全稳定信息收集，完善信息上报机制，确保信息上下通达，坚决杜绝迟报、漏报和瞒报现象。遇有重大突发事件和紧急情况，按规定及时启动应急预案，及时报告并在第一时间有效处置，确保不发生涉校涉师生重大安全事故，确保学校（幼儿园）安全稳定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磐安县教育局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2021年6月15日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908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923"/>
        <w:gridCol w:w="2188"/>
        <w:gridCol w:w="1172"/>
        <w:gridCol w:w="1379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087" w:type="dxa"/>
            <w:gridSpan w:val="6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spacing w:line="500" w:lineRule="exact"/>
              <w:jc w:val="center"/>
              <w:rPr>
                <w:rFonts w:ascii="方正小标宋简体" w:hAnsi="仿宋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/>
                <w:color w:val="000000"/>
                <w:sz w:val="44"/>
                <w:szCs w:val="44"/>
              </w:rPr>
              <w:t xml:space="preserve">   </w:t>
            </w:r>
            <w:r>
              <w:rPr>
                <w:rFonts w:hint="eastAsia" w:ascii="方正小标宋简体" w:hAnsi="仿宋" w:eastAsia="方正小标宋简体"/>
                <w:color w:val="000000"/>
                <w:sz w:val="36"/>
                <w:szCs w:val="36"/>
              </w:rPr>
              <w:t>磐安县平安护航建党100周年大会战校园</w:t>
            </w:r>
          </w:p>
          <w:p>
            <w:pPr>
              <w:widowControl/>
              <w:spacing w:line="500" w:lineRule="exact"/>
              <w:jc w:val="center"/>
              <w:rPr>
                <w:rFonts w:ascii="方正小标宋简体" w:hAnsi="仿宋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/>
                <w:color w:val="000000"/>
                <w:sz w:val="36"/>
                <w:szCs w:val="36"/>
              </w:rPr>
              <w:t>安全隐患自查表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学校名称：                   填报时间：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排查项目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基本情况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存在隐患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整改措施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整改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责任人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整改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领导小组和安保方案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学校“三防”设施建设情况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71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涉校矛盾纠纷化解情况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校园消防工作落实情况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校园疫情防控落实情况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校园周边环境情况  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学校防汛落实情况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学校食品安全情况 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学校反诈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落实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其他不安定因素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8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注：请各学校对照工作方案要求，认真开展安全隐患和不安定因素排查整改工作，并于6月18日前电子稿报paxjyjajk@126.com。</w:t>
            </w:r>
          </w:p>
        </w:tc>
      </w:tr>
    </w:tbl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CD"/>
    <w:rsid w:val="00070713"/>
    <w:rsid w:val="002A7DD3"/>
    <w:rsid w:val="00354791"/>
    <w:rsid w:val="005C5976"/>
    <w:rsid w:val="006B17CD"/>
    <w:rsid w:val="009946F7"/>
    <w:rsid w:val="00B01209"/>
    <w:rsid w:val="00C307C4"/>
    <w:rsid w:val="00D8777B"/>
    <w:rsid w:val="00DA4C29"/>
    <w:rsid w:val="00F5065B"/>
    <w:rsid w:val="00FE35BA"/>
    <w:rsid w:val="5FF906E2"/>
    <w:rsid w:val="7BDF399D"/>
    <w:rsid w:val="7E37D9E6"/>
    <w:rsid w:val="7E5E5703"/>
    <w:rsid w:val="7FFF75A7"/>
    <w:rsid w:val="FEEED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1254</Characters>
  <Lines>10</Lines>
  <Paragraphs>2</Paragraphs>
  <TotalTime>29</TotalTime>
  <ScaleCrop>false</ScaleCrop>
  <LinksUpToDate>false</LinksUpToDate>
  <CharactersWithSpaces>1472</CharactersWithSpaces>
  <Application>WPS Office_10.1.0.8047_F1E327BC-269C-435d-A152-05C5408002CA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2019-09-26T08:01:00Z</dcterms:created>
  <dc:creator>zhengjing</dc:creator>
  <cp:lastModifiedBy>xmg</cp:lastModifiedBy>
  <dcterms:modified xsi:type="dcterms:W3CDTF">2021-06-16T09:41:32Z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2052-10.1.0.8047</vt:lpwstr>
  </property>
</Properties>
</file>