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8"/>
        <w:rPr>
          <w:rFonts w:hint="eastAsia" w:ascii="黑体"/>
          <w:b/>
          <w:spacing w:val="100"/>
          <w:sz w:val="48"/>
        </w:rPr>
      </w:pPr>
      <w:r>
        <w:rPr>
          <w:rFonts w:hint="eastAsia" w:ascii="黑体"/>
          <w:b/>
          <w:spacing w:val="100"/>
          <w:sz w:val="48"/>
        </w:rPr>
        <w:t>体检须知</w:t>
      </w:r>
    </w:p>
    <w:p>
      <w:pPr>
        <w:ind w:firstLine="63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为了准确反映受检者身体的真实状况，请注意以下事项：</w:t>
      </w:r>
    </w:p>
    <w:p>
      <w:pPr>
        <w:ind w:firstLine="63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1.均应到指定医院进行体检，其它医疗单位的检查结果一律无效。</w:t>
      </w:r>
    </w:p>
    <w:p>
      <w:pPr>
        <w:ind w:firstLine="63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2.严禁弄虚作假、冒名顶替；如隐瞒病史影响体检结果的，后果自负。</w:t>
      </w:r>
    </w:p>
    <w:p>
      <w:pPr>
        <w:ind w:firstLine="63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3.体检表上贴近期一寸免冠照片一张。</w:t>
      </w:r>
    </w:p>
    <w:p>
      <w:pPr>
        <w:ind w:firstLine="63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3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5.体检前一天请注意休息，勿熬夜，不要饮酒，避免剧烈运动。</w:t>
      </w:r>
    </w:p>
    <w:p>
      <w:pPr>
        <w:ind w:firstLine="63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6.体检当天需进行采血、B超等检查，请在受检前禁食8-12小时。</w:t>
      </w:r>
    </w:p>
    <w:p>
      <w:pPr>
        <w:ind w:firstLine="63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3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3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9.体检医师可根据实际需要，增加必要的相应检查、检验项目。</w:t>
      </w:r>
    </w:p>
    <w:p>
      <w:pPr>
        <w:ind w:firstLine="63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10.如对体检结果有疑义，请按有关规定办理。</w:t>
      </w:r>
    </w:p>
    <w:p>
      <w:pPr>
        <w:ind w:firstLine="630" w:firstLineChars="200"/>
        <w:rPr>
          <w:rFonts w:hint="eastAsia" w:ascii="仿宋_GB2312" w:eastAsia="仿宋_GB2312"/>
          <w:sz w:val="30"/>
        </w:rPr>
      </w:pPr>
    </w:p>
    <w:p>
      <w:pPr>
        <w:ind w:firstLine="6030" w:firstLineChars="1800"/>
        <w:rPr>
          <w:rFonts w:hint="eastAsia" w:ascii="仿宋_GB2312" w:eastAsia="仿宋_GB2312"/>
          <w:b/>
          <w:bCs w:val="0"/>
        </w:rPr>
      </w:pPr>
    </w:p>
    <w:p>
      <w:pPr>
        <w:ind w:firstLine="6030" w:firstLineChars="18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b/>
          <w:bCs w:val="0"/>
        </w:rPr>
        <w:t>体检编号</w:t>
      </w:r>
      <w:r>
        <w:rPr>
          <w:rFonts w:hint="eastAsia" w:ascii="仿宋_GB2312" w:eastAsia="仿宋_GB2312"/>
          <w:sz w:val="30"/>
        </w:rPr>
        <w:t>：</w:t>
      </w:r>
    </w:p>
    <w:tbl>
      <w:tblPr>
        <w:tblStyle w:val="5"/>
        <w:tblW w:w="90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720"/>
        <w:gridCol w:w="1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0" w:hRule="exac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pacing w:val="29"/>
                <w:kern w:val="0"/>
                <w:sz w:val="21"/>
                <w:szCs w:val="21"/>
                <w:fitText w:val="643" w:id="-1817528832"/>
              </w:rPr>
              <w:t xml:space="preserve">姓 </w:t>
            </w:r>
            <w:r>
              <w:rPr>
                <w:rFonts w:hint="eastAsia" w:eastAsia="宋体"/>
                <w:bCs w:val="0"/>
                <w:spacing w:val="1"/>
                <w:kern w:val="0"/>
                <w:sz w:val="21"/>
                <w:szCs w:val="21"/>
                <w:fitText w:val="643" w:id="-1817528832"/>
              </w:rPr>
              <w:t>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性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eastAsia="宋体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民 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婚姻状况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籍 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1" w:hRule="exac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2" w:hRule="exac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职 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工作单位</w:t>
            </w:r>
          </w:p>
          <w:p>
            <w:pPr>
              <w:jc w:val="center"/>
              <w:rPr>
                <w:rFonts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（毕业院校）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4" w:hRule="exact"/>
          <w:jc w:val="center"/>
        </w:trPr>
        <w:tc>
          <w:tcPr>
            <w:tcW w:w="118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73" w:hRule="exact"/>
          <w:jc w:val="center"/>
        </w:trPr>
        <w:tc>
          <w:tcPr>
            <w:tcW w:w="9031" w:type="dxa"/>
            <w:gridSpan w:val="10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（在每一项后的空格中打“</w:t>
            </w:r>
            <w:r>
              <w:rPr>
                <w:rFonts w:eastAsia="宋体"/>
                <w:bCs w:val="0"/>
                <w:sz w:val="21"/>
                <w:szCs w:val="21"/>
              </w:rPr>
              <w:t>√</w:t>
            </w:r>
            <w:r>
              <w:rPr>
                <w:rFonts w:hint="eastAsia" w:eastAsia="宋体"/>
                <w:bCs w:val="0"/>
                <w:sz w:val="21"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病名</w:t>
            </w:r>
          </w:p>
        </w:tc>
        <w:tc>
          <w:tcPr>
            <w:tcW w:w="7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无</w:t>
            </w:r>
          </w:p>
        </w:tc>
        <w:tc>
          <w:tcPr>
            <w:tcW w:w="190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高血压病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糖尿病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冠心病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甲亢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风心病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贫血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先心病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癫痫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心肌病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精神病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支气管扩张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神经官能症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支气管哮喘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吸毒史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肺气肿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急慢性肝炎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消化性溃疡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结核病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肝硬化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性传播疾病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胰腺疾病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恶性肿瘤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急慢性肾炎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手术史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肾功能不全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严重外伤史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13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结缔组织病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其他</w:t>
            </w: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  <w:tc>
          <w:tcPr>
            <w:tcW w:w="19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96" w:hRule="exact"/>
          <w:jc w:val="center"/>
        </w:trPr>
        <w:tc>
          <w:tcPr>
            <w:tcW w:w="1369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备 注：</w:t>
            </w:r>
          </w:p>
        </w:tc>
        <w:tc>
          <w:tcPr>
            <w:tcW w:w="7662" w:type="dxa"/>
            <w:gridSpan w:val="8"/>
            <w:tcBorders>
              <w:bottom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宋体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Cs w:val="0"/>
                <w:sz w:val="21"/>
                <w:szCs w:val="21"/>
                <w:lang w:val="en-US" w:eastAsia="zh-CN"/>
              </w:rPr>
              <w:t>其他说明：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49" w:hRule="exact"/>
          <w:jc w:val="center"/>
        </w:trPr>
        <w:tc>
          <w:tcPr>
            <w:tcW w:w="9031" w:type="dxa"/>
            <w:gridSpan w:val="10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eastAsia="宋体"/>
                <w:bCs w:val="0"/>
                <w:sz w:val="21"/>
                <w:szCs w:val="21"/>
              </w:rPr>
            </w:pPr>
          </w:p>
          <w:p>
            <w:pPr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>受检者签字：</w:t>
            </w:r>
          </w:p>
          <w:p>
            <w:pPr>
              <w:rPr>
                <w:rFonts w:hint="eastAsia" w:eastAsia="宋体"/>
                <w:bCs w:val="0"/>
                <w:sz w:val="21"/>
                <w:szCs w:val="21"/>
              </w:rPr>
            </w:pPr>
            <w:r>
              <w:rPr>
                <w:rFonts w:hint="eastAsia" w:eastAsia="宋体"/>
                <w:bCs w:val="0"/>
                <w:sz w:val="21"/>
                <w:szCs w:val="21"/>
              </w:rPr>
              <w:t xml:space="preserve">                                体检日期：       年    月   日</w:t>
            </w:r>
          </w:p>
        </w:tc>
      </w:tr>
    </w:tbl>
    <w:p>
      <w:pPr>
        <w:rPr>
          <w:bCs w:val="0"/>
          <w:sz w:val="21"/>
        </w:rPr>
      </w:pPr>
    </w:p>
    <w:sectPr>
      <w:footerReference r:id="rId3" w:type="default"/>
      <w:footerReference r:id="rId4" w:type="even"/>
      <w:pgSz w:w="11907" w:h="16840"/>
      <w:pgMar w:top="1247" w:right="1418" w:bottom="1247" w:left="1758" w:header="851" w:footer="992" w:gutter="0"/>
      <w:cols w:space="425" w:num="1"/>
      <w:docGrid w:type="linesAndChars" w:linePitch="294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  <w:lang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96"/>
    <w:rsid w:val="00050540"/>
    <w:rsid w:val="000C7086"/>
    <w:rsid w:val="002D4EF8"/>
    <w:rsid w:val="004E6BDE"/>
    <w:rsid w:val="005B282B"/>
    <w:rsid w:val="00733FE4"/>
    <w:rsid w:val="007B19F8"/>
    <w:rsid w:val="00806596"/>
    <w:rsid w:val="00836872"/>
    <w:rsid w:val="00A01ADE"/>
    <w:rsid w:val="00A2713A"/>
    <w:rsid w:val="00A424A9"/>
    <w:rsid w:val="00AB560D"/>
    <w:rsid w:val="00B549D2"/>
    <w:rsid w:val="00C2751D"/>
    <w:rsid w:val="00F67F95"/>
    <w:rsid w:val="00FC5A65"/>
    <w:rsid w:val="7F714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黑体"/>
      <w:bCs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 2"/>
    <w:basedOn w:val="1"/>
    <w:uiPriority w:val="0"/>
    <w:pPr>
      <w:ind w:firstLine="672" w:firstLineChars="200"/>
    </w:pPr>
    <w:rPr>
      <w:rFonts w:ascii="仿宋_GB2312" w:hAnsi="Times New Roman" w:eastAsia="仿宋_GB2312"/>
      <w:bCs w:val="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bCs w:val="0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bCs w:val="0"/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</Words>
  <Characters>785</Characters>
  <Lines>6</Lines>
  <Paragraphs>1</Paragraphs>
  <TotalTime>1</TotalTime>
  <ScaleCrop>false</ScaleCrop>
  <LinksUpToDate>false</LinksUpToDate>
  <CharactersWithSpaces>921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2021-08-28T07:51:00Z</dcterms:created>
  <dc:creator>dell</dc:creator>
  <cp:lastModifiedBy>陈如艺</cp:lastModifiedBy>
  <cp:lastPrinted>2021-08-28T08:01:00Z</cp:lastPrinted>
  <dcterms:modified xsi:type="dcterms:W3CDTF">2023-03-04T06:15:01Z</dcterms:modified>
  <dc:title>体检编号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