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方正小标宋_GBK" w:hAnsi="Times New Roman" w:eastAsia="方正小标宋_GBK" w:cs="Times New Roman"/>
          <w:bCs/>
          <w:sz w:val="44"/>
          <w:szCs w:val="44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方正小标宋_GBK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方正小标宋_GBK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4"/>
          <w:lang w:val="en-US" w:eastAsia="zh-CN"/>
        </w:rPr>
        <w:t>关于对拨付2021年度磐安县中药产业振兴发展扶持项目拟补助资金（第二批）的公示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各项目实施单位：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浙江省财政厅关于下达2020年绿色转化财政专项激励资金的通知》(浙财建〔2020〕170号)、《磐安县人民政府关于上报&lt;磐安县绿色转化财政专项激励政策2020-2022年实施方案&gt;的报告(磐政〔2020〕120号)、以及《中共磐安县委 磐安县人民政府关于加快扶持中药产业振兴发展的意见》(磐委发〔2020〕7号)、《磐安县财政局等五部门关于印发&lt;关于加快扶持中药产业振兴发展的意见&gt;实施细则的通知》 (磐中药发〔2020〕14号)、《关于下达2021年中药产业振兴发展扶持项目立项计划（第一批）的通知》(磐中药发〔2021〕15号)等文件精神，经业主申报，县中药产业发展促进中心组织验收、审核、公示，现拨付2021年度磐安县中药产业振兴发展扶持项目拟补助资金（第二批）213.43万元。请加强资金和项目管理，确保专款专用，提高资金使用绩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56" w:leftChars="284" w:hanging="960" w:hangingChars="30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附件：2021年度磐安县中药产业振兴发展扶持项目拟补助资金（第二批）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磐安县财政局      磐安县中药产业发展促进中心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2022年1月18日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附件：</w:t>
      </w:r>
    </w:p>
    <w:tbl>
      <w:tblPr>
        <w:tblStyle w:val="5"/>
        <w:tblW w:w="137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642"/>
        <w:gridCol w:w="1669"/>
        <w:gridCol w:w="1590"/>
        <w:gridCol w:w="2268"/>
        <w:gridCol w:w="2242"/>
        <w:gridCol w:w="1418"/>
        <w:gridCol w:w="2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71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lang w:val="en-US" w:eastAsia="zh-CN" w:bidi="ar-SA"/>
              </w:rPr>
              <w:t>2021年度磐安县中药产业振兴发展扶持项目拟补助资金（第二批）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实施内容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政策依据及标准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拟补助金额（万元）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共享加工点初加工设备补助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磐安县鸿刚中药材专业合作社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安文街道江滨路62-27号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购置烘干机1套，投资18.3万元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政策第6条，补助30%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共享加工点初加工设备补助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磐安县百央中药材专业合作社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新渥街道庄基社区百央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购置烘干机2套，投资53.28万元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政策第6条，补助30%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15.98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共享加工点初加工设备补助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磐安县安琪贝母专业合作社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新渥街道新渥村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购置烘干机2套，投资55.54万元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政策第6条，补助30%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16.66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共享加工点初加工设备补助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磐安县九真中药材专业合作社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冷水镇箬坑村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购置烘干机1套，投资18.8万元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政策第6条，补助30%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共享加工点初加工设备补助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磐安县新渥镇陈秉忠家庭农场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新渥街道西湖村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购置烘干机1套，投资28.38万元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政策第6条，补助30%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8.51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冷库补助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曹昌进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冷水镇龙溪路8号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建设冷库703立方米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政策第11条（细则十一），160元/立方米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冷库补助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磐安县新城区龙狮中药材经营部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新渥街道大麦坞村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建设冷库1865立方米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政策第11条（细则十一），100元/立方米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18.65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冷库补助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浙江大晟药业有限公司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新渥街道永安西路28号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普通冷库6168.88立方米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政策第11条（细则十一），80元/立方米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49.35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冷库补助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新渥街道庄基社区大树下村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建设冷库536.5立方米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政策第11条（细则十一），160元/立方米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8.58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冷库补助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磐安县大山谷家庭农场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冷水镇庄头村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建设冷库1458.62立方米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政策第11条（细则十一），130元/立方米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18.96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共享加工点初加工设备补助、冷库补助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磐安县惠民中药材专业合作社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仁川镇洋庄村下村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购置烘干机3套，投资88.08万元、建设冷库883立方米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政策第6条，补助30%、政策第11条（细则十一），160元/立方米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共享加工点初加工设备补助、冷库补助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磐安县金辉中药材专业合作社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新渥街道庄基社区金山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购置烘干机1套，投资25.6万元、建设冷库383立方米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政策第6条，补助30%、政策第11条（细则十一），160元/立方米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213.43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/>
          <w:lang w:val="en-US" w:eastAsia="zh-CN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52A22"/>
    <w:rsid w:val="02505163"/>
    <w:rsid w:val="0EBE1AAC"/>
    <w:rsid w:val="10552A22"/>
    <w:rsid w:val="114C4623"/>
    <w:rsid w:val="142E2B89"/>
    <w:rsid w:val="1DC85A2E"/>
    <w:rsid w:val="23616C23"/>
    <w:rsid w:val="28242A94"/>
    <w:rsid w:val="2A706C8E"/>
    <w:rsid w:val="3A4E46BE"/>
    <w:rsid w:val="3D623321"/>
    <w:rsid w:val="3DC20DEA"/>
    <w:rsid w:val="3EA463CE"/>
    <w:rsid w:val="436A1AEC"/>
    <w:rsid w:val="445019AD"/>
    <w:rsid w:val="445F76D4"/>
    <w:rsid w:val="46133A19"/>
    <w:rsid w:val="49DB306C"/>
    <w:rsid w:val="4C4C6D51"/>
    <w:rsid w:val="4E137094"/>
    <w:rsid w:val="4EB063BD"/>
    <w:rsid w:val="545D0C14"/>
    <w:rsid w:val="5B773E2D"/>
    <w:rsid w:val="65AD1E4A"/>
    <w:rsid w:val="693867B8"/>
    <w:rsid w:val="6E9C469E"/>
    <w:rsid w:val="6F3627F8"/>
    <w:rsid w:val="703B18EF"/>
    <w:rsid w:val="71065D10"/>
    <w:rsid w:val="71CE5457"/>
    <w:rsid w:val="7D29295A"/>
    <w:rsid w:val="7E5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  <w:rPr>
      <w:b/>
      <w:bCs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6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7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81"/>
    <w:basedOn w:val="6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5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0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2020-12-21T07:06:00Z</dcterms:created>
  <dc:creator>卢伟强</dc:creator>
  <cp:lastModifiedBy>陈小陌</cp:lastModifiedBy>
  <cp:lastPrinted>2022-01-18T06:47:00Z</cp:lastPrinted>
  <dcterms:modified xsi:type="dcterms:W3CDTF">2022-01-19T02:14:16Z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AB2DA02206C4464FB43A141F780E5C18</vt:lpwstr>
  </property>
</Properties>
</file>