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2BF9" w14:textId="43A11073" w:rsidR="00DE11FB" w:rsidRDefault="00DE11FB" w:rsidP="00DE11FB">
      <w:pPr>
        <w:spacing w:line="120" w:lineRule="auto"/>
        <w:jc w:val="center"/>
        <w:outlineLvl w:val="0"/>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转发关于组织开展2021年度全省精品数字教育资源开发活动的通知</w:t>
      </w:r>
    </w:p>
    <w:p w14:paraId="265F6CEF" w14:textId="77777777" w:rsidR="006B0E95" w:rsidRPr="006A57F9" w:rsidRDefault="006B0E95" w:rsidP="006B0E95">
      <w:pPr>
        <w:widowControl/>
        <w:jc w:val="left"/>
        <w:rPr>
          <w:rFonts w:asciiTheme="minorEastAsia" w:eastAsiaTheme="minorEastAsia" w:hAnsiTheme="minorEastAsia" w:cs="方正小标宋简体"/>
          <w:color w:val="000000"/>
          <w:kern w:val="0"/>
          <w:sz w:val="28"/>
          <w:szCs w:val="28"/>
          <w:lang w:bidi="ar"/>
        </w:rPr>
      </w:pPr>
      <w:r w:rsidRPr="006A57F9">
        <w:rPr>
          <w:rFonts w:asciiTheme="minorEastAsia" w:eastAsiaTheme="minorEastAsia" w:hAnsiTheme="minorEastAsia" w:cs="方正小标宋简体" w:hint="eastAsia"/>
          <w:color w:val="000000"/>
          <w:kern w:val="0"/>
          <w:sz w:val="28"/>
          <w:szCs w:val="28"/>
          <w:lang w:bidi="ar"/>
        </w:rPr>
        <w:t>各中小学：</w:t>
      </w:r>
    </w:p>
    <w:p w14:paraId="35E2C519" w14:textId="77777777" w:rsidR="006B0E95" w:rsidRPr="006A57F9" w:rsidRDefault="006B0E95" w:rsidP="006B0E95">
      <w:pPr>
        <w:spacing w:beforeLines="50" w:before="156" w:line="120" w:lineRule="auto"/>
        <w:ind w:firstLineChars="221" w:firstLine="619"/>
        <w:jc w:val="left"/>
        <w:rPr>
          <w:rFonts w:asciiTheme="minorEastAsia" w:eastAsiaTheme="minorEastAsia" w:hAnsiTheme="minorEastAsia" w:cs="仿宋_GB2312"/>
          <w:color w:val="000000"/>
          <w:kern w:val="0"/>
          <w:sz w:val="28"/>
          <w:szCs w:val="28"/>
          <w:lang w:bidi="ar"/>
        </w:rPr>
      </w:pPr>
      <w:r w:rsidRPr="006A57F9">
        <w:rPr>
          <w:rFonts w:asciiTheme="minorEastAsia" w:eastAsiaTheme="minorEastAsia" w:hAnsiTheme="minorEastAsia" w:cs="仿宋_GB2312" w:hint="eastAsia"/>
          <w:color w:val="000000"/>
          <w:kern w:val="0"/>
          <w:sz w:val="28"/>
          <w:szCs w:val="28"/>
          <w:lang w:bidi="ar"/>
        </w:rPr>
        <w:t>现将《浙江省教育技术中心 浙江省教育厅教研室 浙江省教育科学研究院关于组织开展2021年度全省精品数字教育资源开发活动的通知》(浙教技中心〔20210〕31号)和《关于组织开展2021年度全省精品数字教育资源开发活动的通知》</w:t>
      </w:r>
      <w:r w:rsidRPr="006A57F9">
        <w:rPr>
          <w:rFonts w:asciiTheme="minorEastAsia" w:eastAsiaTheme="minorEastAsia" w:hAnsiTheme="minorEastAsia" w:hint="eastAsia"/>
          <w:sz w:val="28"/>
          <w:szCs w:val="28"/>
        </w:rPr>
        <w:t xml:space="preserve"> （金市教技中心〔2021〕11号）</w:t>
      </w:r>
      <w:r w:rsidRPr="006A57F9">
        <w:rPr>
          <w:rFonts w:asciiTheme="minorEastAsia" w:eastAsiaTheme="minorEastAsia" w:hAnsiTheme="minorEastAsia" w:cs="仿宋_GB2312" w:hint="eastAsia"/>
          <w:color w:val="000000"/>
          <w:kern w:val="0"/>
          <w:sz w:val="28"/>
          <w:szCs w:val="28"/>
          <w:lang w:bidi="ar"/>
        </w:rPr>
        <w:t>（以下简称《通知》）转发给你们，根据《通知》要求，现就有关事项通知如下：</w:t>
      </w:r>
    </w:p>
    <w:p w14:paraId="57B0135E" w14:textId="77777777" w:rsidR="006B0E95" w:rsidRPr="006A57F9" w:rsidRDefault="006B0E95" w:rsidP="006B0E95">
      <w:pPr>
        <w:pStyle w:val="aa"/>
        <w:widowControl/>
        <w:spacing w:line="560" w:lineRule="exact"/>
        <w:ind w:firstLineChars="200" w:firstLine="560"/>
        <w:outlineLvl w:val="0"/>
        <w:rPr>
          <w:rFonts w:asciiTheme="minorEastAsia" w:eastAsiaTheme="minorEastAsia" w:hAnsiTheme="minorEastAsia" w:cs="黑体"/>
          <w:color w:val="000000"/>
          <w:kern w:val="0"/>
          <w:sz w:val="28"/>
          <w:szCs w:val="28"/>
          <w:lang w:bidi="ar"/>
        </w:rPr>
      </w:pPr>
      <w:r w:rsidRPr="006A57F9">
        <w:rPr>
          <w:rFonts w:asciiTheme="minorEastAsia" w:eastAsiaTheme="minorEastAsia" w:hAnsiTheme="minorEastAsia" w:cs="黑体" w:hint="eastAsia"/>
          <w:color w:val="000000"/>
          <w:kern w:val="0"/>
          <w:sz w:val="28"/>
          <w:szCs w:val="28"/>
          <w:lang w:bidi="ar"/>
        </w:rPr>
        <w:t>一、活动组织</w:t>
      </w:r>
    </w:p>
    <w:p w14:paraId="18E3DB56" w14:textId="0050FD4C" w:rsidR="006B0E95" w:rsidRPr="006A57F9" w:rsidRDefault="00A92ADF" w:rsidP="006B0E95">
      <w:pPr>
        <w:ind w:firstLineChars="205" w:firstLine="574"/>
        <w:rPr>
          <w:rFonts w:asciiTheme="minorEastAsia" w:eastAsiaTheme="minorEastAsia" w:hAnsiTheme="minorEastAsia"/>
          <w:sz w:val="28"/>
          <w:szCs w:val="28"/>
        </w:rPr>
      </w:pPr>
      <w:r>
        <w:rPr>
          <w:rFonts w:asciiTheme="minorEastAsia" w:eastAsiaTheme="minorEastAsia" w:hAnsiTheme="minorEastAsia" w:cs="仿宋_GB2312" w:hint="eastAsia"/>
          <w:color w:val="000000"/>
          <w:kern w:val="0"/>
          <w:sz w:val="28"/>
          <w:szCs w:val="28"/>
          <w:lang w:bidi="ar"/>
        </w:rPr>
        <w:t>磐安县</w:t>
      </w:r>
      <w:r w:rsidR="006B0E95" w:rsidRPr="006A57F9">
        <w:rPr>
          <w:rFonts w:asciiTheme="minorEastAsia" w:eastAsiaTheme="minorEastAsia" w:hAnsiTheme="minorEastAsia" w:cs="仿宋_GB2312" w:hint="eastAsia"/>
          <w:color w:val="000000"/>
          <w:kern w:val="0"/>
          <w:sz w:val="28"/>
          <w:szCs w:val="28"/>
          <w:lang w:bidi="ar"/>
        </w:rPr>
        <w:t>教育技术和信息中心、</w:t>
      </w:r>
      <w:r>
        <w:rPr>
          <w:rFonts w:asciiTheme="minorEastAsia" w:eastAsiaTheme="minorEastAsia" w:hAnsiTheme="minorEastAsia" w:cs="仿宋_GB2312" w:hint="eastAsia"/>
          <w:color w:val="000000"/>
          <w:kern w:val="0"/>
          <w:sz w:val="28"/>
          <w:szCs w:val="28"/>
          <w:lang w:bidi="ar"/>
        </w:rPr>
        <w:t>磐安县教研室</w:t>
      </w:r>
      <w:r w:rsidR="006B0E95" w:rsidRPr="006A57F9">
        <w:rPr>
          <w:rFonts w:asciiTheme="minorEastAsia" w:eastAsiaTheme="minorEastAsia" w:hAnsiTheme="minorEastAsia" w:cs="仿宋_GB2312" w:hint="eastAsia"/>
          <w:color w:val="000000"/>
          <w:kern w:val="0"/>
          <w:sz w:val="28"/>
          <w:szCs w:val="28"/>
          <w:lang w:bidi="ar"/>
        </w:rPr>
        <w:t>共同负责本次活动组织、指导和审核工作。由教育技术部门牵头，联合</w:t>
      </w:r>
      <w:r>
        <w:rPr>
          <w:rFonts w:asciiTheme="minorEastAsia" w:eastAsiaTheme="minorEastAsia" w:hAnsiTheme="minorEastAsia" w:cs="仿宋_GB2312" w:hint="eastAsia"/>
          <w:color w:val="000000"/>
          <w:kern w:val="0"/>
          <w:sz w:val="28"/>
          <w:szCs w:val="28"/>
          <w:lang w:bidi="ar"/>
        </w:rPr>
        <w:t>成职教科</w:t>
      </w:r>
      <w:r w:rsidR="00B96502">
        <w:rPr>
          <w:rFonts w:asciiTheme="minorEastAsia" w:eastAsiaTheme="minorEastAsia" w:hAnsiTheme="minorEastAsia" w:cs="仿宋_GB2312" w:hint="eastAsia"/>
          <w:color w:val="000000"/>
          <w:kern w:val="0"/>
          <w:sz w:val="28"/>
          <w:szCs w:val="28"/>
          <w:lang w:bidi="ar"/>
        </w:rPr>
        <w:t>、教研室</w:t>
      </w:r>
      <w:r w:rsidR="006B0E95" w:rsidRPr="006A57F9">
        <w:rPr>
          <w:rFonts w:asciiTheme="minorEastAsia" w:eastAsiaTheme="minorEastAsia" w:hAnsiTheme="minorEastAsia" w:cs="仿宋_GB2312" w:hint="eastAsia"/>
          <w:color w:val="000000"/>
          <w:kern w:val="0"/>
          <w:sz w:val="28"/>
          <w:szCs w:val="28"/>
          <w:lang w:bidi="ar"/>
        </w:rPr>
        <w:t>共同负责学校的组织与推荐工作，包括微课程选题遴选、开发团队组建、业务培训与指导、组织开发和评审推荐工作等。</w:t>
      </w:r>
    </w:p>
    <w:p w14:paraId="78623214" w14:textId="77777777" w:rsidR="006B0E95" w:rsidRPr="006A57F9" w:rsidRDefault="006B0E95" w:rsidP="006B0E95">
      <w:pPr>
        <w:ind w:firstLineChars="205" w:firstLine="574"/>
        <w:rPr>
          <w:rFonts w:asciiTheme="minorEastAsia" w:eastAsiaTheme="minorEastAsia" w:hAnsiTheme="minorEastAsia" w:cs="黑体"/>
          <w:color w:val="000000"/>
          <w:kern w:val="0"/>
          <w:sz w:val="28"/>
          <w:szCs w:val="28"/>
          <w:lang w:bidi="ar"/>
        </w:rPr>
      </w:pPr>
      <w:r w:rsidRPr="006A57F9">
        <w:rPr>
          <w:rFonts w:asciiTheme="minorEastAsia" w:eastAsiaTheme="minorEastAsia" w:hAnsiTheme="minorEastAsia" w:cs="黑体" w:hint="eastAsia"/>
          <w:bCs/>
          <w:sz w:val="28"/>
          <w:szCs w:val="28"/>
        </w:rPr>
        <w:t>二</w:t>
      </w:r>
      <w:r w:rsidRPr="006A57F9">
        <w:rPr>
          <w:rFonts w:asciiTheme="minorEastAsia" w:eastAsiaTheme="minorEastAsia" w:hAnsiTheme="minorEastAsia" w:cs="黑体" w:hint="eastAsia"/>
          <w:color w:val="000000"/>
          <w:kern w:val="0"/>
          <w:sz w:val="28"/>
          <w:szCs w:val="28"/>
          <w:lang w:bidi="ar"/>
        </w:rPr>
        <w:t>、参加对象和建设内容</w:t>
      </w:r>
    </w:p>
    <w:p w14:paraId="6A28202D" w14:textId="77777777"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详见《通知》，具体要求详见《2021年度浙江省精品资源建设规范》附件1。</w:t>
      </w:r>
    </w:p>
    <w:p w14:paraId="20674261" w14:textId="77777777" w:rsidR="006B0E95" w:rsidRPr="006A57F9" w:rsidRDefault="006B0E95" w:rsidP="006B0E95">
      <w:pPr>
        <w:ind w:firstLineChars="205" w:firstLine="574"/>
        <w:rPr>
          <w:rFonts w:asciiTheme="minorEastAsia" w:eastAsiaTheme="minorEastAsia" w:hAnsiTheme="minorEastAsia" w:cs="黑体"/>
          <w:bCs/>
          <w:sz w:val="28"/>
          <w:szCs w:val="28"/>
        </w:rPr>
      </w:pPr>
      <w:r w:rsidRPr="006A57F9">
        <w:rPr>
          <w:rFonts w:asciiTheme="minorEastAsia" w:eastAsiaTheme="minorEastAsia" w:hAnsiTheme="minorEastAsia" w:cs="黑体" w:hint="eastAsia"/>
          <w:bCs/>
          <w:sz w:val="28"/>
          <w:szCs w:val="28"/>
        </w:rPr>
        <w:t>三、报送要求</w:t>
      </w:r>
    </w:p>
    <w:p w14:paraId="346A4986" w14:textId="273EFF1A" w:rsidR="006B0E95" w:rsidRPr="006A57F9" w:rsidRDefault="006B0E95" w:rsidP="006B0E95">
      <w:pPr>
        <w:ind w:firstLineChars="205" w:firstLine="574"/>
        <w:rPr>
          <w:rFonts w:asciiTheme="minorEastAsia" w:eastAsiaTheme="minorEastAsia" w:hAnsiTheme="minorEastAsia"/>
          <w:color w:val="FF0000"/>
          <w:sz w:val="28"/>
          <w:szCs w:val="28"/>
        </w:rPr>
      </w:pPr>
      <w:r w:rsidRPr="006A57F9">
        <w:rPr>
          <w:rFonts w:asciiTheme="minorEastAsia" w:eastAsiaTheme="minorEastAsia" w:hAnsiTheme="minorEastAsia" w:hint="eastAsia"/>
          <w:sz w:val="28"/>
          <w:szCs w:val="28"/>
        </w:rPr>
        <w:t>1.基础教育组、中等职业教育组，各校报送</w:t>
      </w:r>
      <w:r w:rsidRPr="006A57F9">
        <w:rPr>
          <w:rFonts w:asciiTheme="minorEastAsia" w:eastAsiaTheme="minorEastAsia" w:hAnsiTheme="minorEastAsia"/>
          <w:sz w:val="28"/>
          <w:szCs w:val="28"/>
        </w:rPr>
        <w:t>1</w:t>
      </w:r>
      <w:r w:rsidRPr="006A57F9">
        <w:rPr>
          <w:rFonts w:asciiTheme="minorEastAsia" w:eastAsiaTheme="minorEastAsia" w:hAnsiTheme="minorEastAsia" w:hint="eastAsia"/>
          <w:sz w:val="28"/>
          <w:szCs w:val="28"/>
        </w:rPr>
        <w:t>-</w:t>
      </w:r>
      <w:r w:rsidRPr="006A57F9">
        <w:rPr>
          <w:rFonts w:asciiTheme="minorEastAsia" w:eastAsiaTheme="minorEastAsia" w:hAnsiTheme="minorEastAsia"/>
          <w:sz w:val="28"/>
          <w:szCs w:val="28"/>
        </w:rPr>
        <w:t>2</w:t>
      </w:r>
      <w:r w:rsidRPr="006A57F9">
        <w:rPr>
          <w:rFonts w:asciiTheme="minorEastAsia" w:eastAsiaTheme="minorEastAsia" w:hAnsiTheme="minorEastAsia" w:hint="eastAsia"/>
          <w:sz w:val="28"/>
          <w:szCs w:val="28"/>
        </w:rPr>
        <w:t>门。申报单位或个人请填写《作品申报表》（附件2），填写《作品汇总表》（附件3），原件加盖公章。纸质和电子稿请于6月1</w:t>
      </w:r>
      <w:r w:rsidRPr="006A57F9">
        <w:rPr>
          <w:rFonts w:asciiTheme="minorEastAsia" w:eastAsiaTheme="minorEastAsia" w:hAnsiTheme="minorEastAsia"/>
          <w:sz w:val="28"/>
          <w:szCs w:val="28"/>
        </w:rPr>
        <w:t>5</w:t>
      </w:r>
      <w:r w:rsidRPr="006A57F9">
        <w:rPr>
          <w:rFonts w:asciiTheme="minorEastAsia" w:eastAsiaTheme="minorEastAsia" w:hAnsiTheme="minorEastAsia" w:hint="eastAsia"/>
          <w:sz w:val="28"/>
          <w:szCs w:val="28"/>
        </w:rPr>
        <w:t>日前报送至县教育技术和</w:t>
      </w:r>
      <w:r w:rsidRPr="006A57F9">
        <w:rPr>
          <w:rFonts w:asciiTheme="minorEastAsia" w:eastAsiaTheme="minorEastAsia" w:hAnsiTheme="minorEastAsia" w:hint="eastAsia"/>
          <w:sz w:val="28"/>
          <w:szCs w:val="28"/>
        </w:rPr>
        <w:lastRenderedPageBreak/>
        <w:t>信息中心。</w:t>
      </w:r>
    </w:p>
    <w:p w14:paraId="6C935BB0" w14:textId="1556E867" w:rsidR="006B0E95" w:rsidRPr="006A57F9" w:rsidRDefault="006B0E95" w:rsidP="006B0E95">
      <w:pPr>
        <w:ind w:firstLineChars="205" w:firstLine="574"/>
        <w:rPr>
          <w:rFonts w:asciiTheme="minorEastAsia" w:eastAsiaTheme="minorEastAsia" w:hAnsiTheme="minorEastAsia"/>
          <w:color w:val="FF0000"/>
          <w:sz w:val="28"/>
          <w:szCs w:val="28"/>
        </w:rPr>
      </w:pPr>
      <w:r w:rsidRPr="006A57F9">
        <w:rPr>
          <w:rFonts w:asciiTheme="minorEastAsia" w:eastAsiaTheme="minorEastAsia" w:hAnsiTheme="minorEastAsia" w:hint="eastAsia"/>
          <w:sz w:val="28"/>
          <w:szCs w:val="28"/>
        </w:rPr>
        <w:t>2.家庭教育指导课，非数字家校的需提前申请开通数字家校课程空间，学校名单于6月1</w:t>
      </w:r>
      <w:r w:rsidRPr="006A57F9">
        <w:rPr>
          <w:rFonts w:asciiTheme="minorEastAsia" w:eastAsiaTheme="minorEastAsia" w:hAnsiTheme="minorEastAsia"/>
          <w:sz w:val="28"/>
          <w:szCs w:val="28"/>
        </w:rPr>
        <w:t>5</w:t>
      </w:r>
      <w:r w:rsidRPr="006A57F9">
        <w:rPr>
          <w:rFonts w:asciiTheme="minorEastAsia" w:eastAsiaTheme="minorEastAsia" w:hAnsiTheme="minorEastAsia" w:hint="eastAsia"/>
          <w:sz w:val="28"/>
          <w:szCs w:val="28"/>
        </w:rPr>
        <w:t>日前上报至县教育技术和信息中心。</w:t>
      </w:r>
    </w:p>
    <w:p w14:paraId="6C31701D" w14:textId="421E80C6"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3.综合实践类优质课程资源，申报单位或个人请填写《作品申报表》（附件2），县（市、区）教育技术中心填写《作品汇总表》（附件3），原件加盖公章，并于5月1</w:t>
      </w:r>
      <w:r w:rsidRPr="006A57F9">
        <w:rPr>
          <w:rFonts w:asciiTheme="minorEastAsia" w:eastAsiaTheme="minorEastAsia" w:hAnsiTheme="minorEastAsia"/>
          <w:sz w:val="28"/>
          <w:szCs w:val="28"/>
        </w:rPr>
        <w:t>8</w:t>
      </w:r>
      <w:r w:rsidRPr="006A57F9">
        <w:rPr>
          <w:rFonts w:asciiTheme="minorEastAsia" w:eastAsiaTheme="minorEastAsia" w:hAnsiTheme="minorEastAsia" w:hint="eastAsia"/>
          <w:sz w:val="28"/>
          <w:szCs w:val="28"/>
        </w:rPr>
        <w:t>日前报送至县教育技术和信息中心。</w:t>
      </w:r>
    </w:p>
    <w:p w14:paraId="3FA6E812" w14:textId="77777777"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4.数字史料馆,于9月1</w:t>
      </w:r>
      <w:r w:rsidRPr="006A57F9">
        <w:rPr>
          <w:rFonts w:asciiTheme="minorEastAsia" w:eastAsiaTheme="minorEastAsia" w:hAnsiTheme="minorEastAsia"/>
          <w:sz w:val="28"/>
          <w:szCs w:val="28"/>
        </w:rPr>
        <w:t>0</w:t>
      </w:r>
      <w:r w:rsidRPr="006A57F9">
        <w:rPr>
          <w:rFonts w:asciiTheme="minorEastAsia" w:eastAsiaTheme="minorEastAsia" w:hAnsiTheme="minorEastAsia" w:hint="eastAsia"/>
          <w:sz w:val="28"/>
          <w:szCs w:val="28"/>
        </w:rPr>
        <w:t xml:space="preserve">日前将盖章的《作品申报表》（附件2）及《作品汇总表》（附件3）电子稿报送至县教育技术和信息中心，剩余材料由申报单位及个人通过浙江教育数字博物馆（网址：http://museum.zjedu.org/）在线报送，网络校史馆创建指南（含登录方式）及数字史料馆资源建设规范详见数字博物馆“资讯公告”栏目。 </w:t>
      </w:r>
    </w:p>
    <w:p w14:paraId="0121C4CC" w14:textId="77777777" w:rsidR="006B0E95" w:rsidRPr="006A57F9" w:rsidRDefault="006B0E95" w:rsidP="006B0E95">
      <w:pPr>
        <w:ind w:firstLineChars="205" w:firstLine="574"/>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5.其余组别，根据《通知》要求和相关项目工作进度安排报送。</w:t>
      </w:r>
    </w:p>
    <w:p w14:paraId="078779D0" w14:textId="77777777" w:rsidR="006B0E95" w:rsidRPr="006A57F9" w:rsidRDefault="006B0E95" w:rsidP="006B0E95">
      <w:pPr>
        <w:ind w:firstLine="567"/>
        <w:rPr>
          <w:rFonts w:asciiTheme="minorEastAsia" w:eastAsiaTheme="minorEastAsia" w:hAnsiTheme="minorEastAsia" w:cs="黑体"/>
          <w:bCs/>
          <w:sz w:val="28"/>
          <w:szCs w:val="28"/>
        </w:rPr>
      </w:pPr>
      <w:r w:rsidRPr="006A57F9">
        <w:rPr>
          <w:rFonts w:asciiTheme="minorEastAsia" w:eastAsiaTheme="minorEastAsia" w:hAnsiTheme="minorEastAsia" w:cs="黑体" w:hint="eastAsia"/>
          <w:bCs/>
          <w:sz w:val="28"/>
          <w:szCs w:val="28"/>
        </w:rPr>
        <w:t>四、其他</w:t>
      </w:r>
    </w:p>
    <w:p w14:paraId="7358E0C6" w14:textId="77777777" w:rsidR="006B0E95" w:rsidRPr="006A57F9" w:rsidRDefault="006B0E95" w:rsidP="006B0E95">
      <w:pPr>
        <w:ind w:firstLineChars="200" w:firstLine="560"/>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1.《浙江省教育技术中心 浙江省教育厅教研室 浙江省教育科学研究院关于组织开展2021年度全省精品数字教育资源开发活动的通知》及相关附件请到浙江省教育技术中心网站“政策文件”栏目下载。（http://www.zjedu.org）</w:t>
      </w:r>
    </w:p>
    <w:p w14:paraId="33B40AD2" w14:textId="744C1087" w:rsidR="006B0E95" w:rsidRPr="006B0E95" w:rsidRDefault="006B0E95" w:rsidP="006B0E95">
      <w:pPr>
        <w:ind w:firstLineChars="200" w:firstLine="560"/>
        <w:rPr>
          <w:rFonts w:asciiTheme="minorEastAsia" w:eastAsiaTheme="minorEastAsia" w:hAnsiTheme="minorEastAsia"/>
          <w:color w:val="000000" w:themeColor="text1"/>
          <w:sz w:val="28"/>
          <w:szCs w:val="28"/>
        </w:rPr>
      </w:pPr>
      <w:r w:rsidRPr="006A57F9">
        <w:rPr>
          <w:rFonts w:asciiTheme="minorEastAsia" w:eastAsiaTheme="minorEastAsia" w:hAnsiTheme="minorEastAsia" w:hint="eastAsia"/>
          <w:sz w:val="28"/>
          <w:szCs w:val="28"/>
        </w:rPr>
        <w:t>2.基础教育组、校园影视、数字史料馆联系人</w:t>
      </w:r>
      <w:r w:rsidRPr="006B0E95">
        <w:rPr>
          <w:rFonts w:asciiTheme="minorEastAsia" w:eastAsiaTheme="minorEastAsia" w:hAnsiTheme="minorEastAsia" w:hint="eastAsia"/>
          <w:color w:val="000000" w:themeColor="text1"/>
          <w:sz w:val="28"/>
          <w:szCs w:val="28"/>
        </w:rPr>
        <w:t>：施理远，联系电话：</w:t>
      </w:r>
      <w:r w:rsidRPr="006B0E95">
        <w:rPr>
          <w:rFonts w:asciiTheme="minorEastAsia" w:eastAsiaTheme="minorEastAsia" w:hAnsiTheme="minorEastAsia"/>
          <w:color w:val="000000" w:themeColor="text1"/>
          <w:sz w:val="28"/>
          <w:szCs w:val="28"/>
        </w:rPr>
        <w:t>84652573</w:t>
      </w:r>
      <w:r w:rsidRPr="006B0E95">
        <w:rPr>
          <w:rFonts w:asciiTheme="minorEastAsia" w:eastAsiaTheme="minorEastAsia" w:hAnsiTheme="minorEastAsia" w:hint="eastAsia"/>
          <w:color w:val="000000" w:themeColor="text1"/>
          <w:sz w:val="28"/>
          <w:szCs w:val="28"/>
        </w:rPr>
        <w:t>，电子邮箱：1</w:t>
      </w:r>
      <w:r w:rsidRPr="006B0E95">
        <w:rPr>
          <w:rFonts w:asciiTheme="minorEastAsia" w:eastAsiaTheme="minorEastAsia" w:hAnsiTheme="minorEastAsia"/>
          <w:color w:val="000000" w:themeColor="text1"/>
          <w:sz w:val="28"/>
          <w:szCs w:val="28"/>
        </w:rPr>
        <w:t>72424917</w:t>
      </w:r>
      <w:r w:rsidRPr="006B0E95">
        <w:rPr>
          <w:rFonts w:asciiTheme="minorEastAsia" w:eastAsiaTheme="minorEastAsia" w:hAnsiTheme="minorEastAsia" w:hint="eastAsia"/>
          <w:color w:val="000000" w:themeColor="text1"/>
          <w:sz w:val="28"/>
          <w:szCs w:val="28"/>
        </w:rPr>
        <w:t>@qq.com</w:t>
      </w:r>
      <w:r w:rsidRPr="006B0E95">
        <w:rPr>
          <w:rFonts w:asciiTheme="minorEastAsia" w:eastAsiaTheme="minorEastAsia" w:hAnsiTheme="minorEastAsia"/>
          <w:color w:val="000000" w:themeColor="text1"/>
          <w:sz w:val="28"/>
          <w:szCs w:val="28"/>
        </w:rPr>
        <w:t xml:space="preserve"> </w:t>
      </w:r>
    </w:p>
    <w:p w14:paraId="1D0FF854" w14:textId="5B22E8B1" w:rsidR="006B0E95" w:rsidRPr="006B0E95" w:rsidRDefault="006B0E95" w:rsidP="006B0E95">
      <w:pPr>
        <w:ind w:firstLineChars="200" w:firstLine="560"/>
        <w:rPr>
          <w:rFonts w:asciiTheme="minorEastAsia" w:eastAsiaTheme="minorEastAsia" w:hAnsiTheme="minorEastAsia"/>
          <w:color w:val="000000" w:themeColor="text1"/>
          <w:sz w:val="28"/>
          <w:szCs w:val="28"/>
        </w:rPr>
      </w:pPr>
      <w:r w:rsidRPr="006B0E95">
        <w:rPr>
          <w:rFonts w:asciiTheme="minorEastAsia" w:eastAsiaTheme="minorEastAsia" w:hAnsiTheme="minorEastAsia" w:hint="eastAsia"/>
          <w:color w:val="000000" w:themeColor="text1"/>
          <w:sz w:val="28"/>
          <w:szCs w:val="28"/>
        </w:rPr>
        <w:t>中等职业教育组、家庭教育指导课联系人：周晓园，联系电话：</w:t>
      </w:r>
      <w:r w:rsidRPr="006B0E95">
        <w:rPr>
          <w:rFonts w:asciiTheme="minorEastAsia" w:eastAsiaTheme="minorEastAsia" w:hAnsiTheme="minorEastAsia"/>
          <w:color w:val="000000" w:themeColor="text1"/>
          <w:sz w:val="28"/>
          <w:szCs w:val="28"/>
        </w:rPr>
        <w:t>84652575</w:t>
      </w:r>
      <w:r w:rsidRPr="006B0E95">
        <w:rPr>
          <w:rFonts w:asciiTheme="minorEastAsia" w:eastAsiaTheme="minorEastAsia" w:hAnsiTheme="minorEastAsia" w:hint="eastAsia"/>
          <w:color w:val="000000" w:themeColor="text1"/>
          <w:sz w:val="28"/>
          <w:szCs w:val="28"/>
        </w:rPr>
        <w:t>。</w:t>
      </w:r>
    </w:p>
    <w:p w14:paraId="5A1B5399" w14:textId="092E9551" w:rsidR="006B0E95" w:rsidRPr="006B0E95" w:rsidRDefault="006B0E95" w:rsidP="006B0E95">
      <w:pPr>
        <w:ind w:firstLineChars="200" w:firstLine="560"/>
        <w:rPr>
          <w:rFonts w:asciiTheme="minorEastAsia" w:eastAsiaTheme="minorEastAsia" w:hAnsiTheme="minorEastAsia"/>
          <w:color w:val="000000" w:themeColor="text1"/>
          <w:sz w:val="28"/>
          <w:szCs w:val="28"/>
        </w:rPr>
      </w:pPr>
      <w:r w:rsidRPr="006B0E95">
        <w:rPr>
          <w:rFonts w:asciiTheme="minorEastAsia" w:eastAsiaTheme="minorEastAsia" w:hAnsiTheme="minorEastAsia" w:hint="eastAsia"/>
          <w:color w:val="000000" w:themeColor="text1"/>
          <w:sz w:val="28"/>
          <w:szCs w:val="28"/>
        </w:rPr>
        <w:lastRenderedPageBreak/>
        <w:t>名师专题微课程、综合实践优质课程联系人：陈春伟，联系电话：</w:t>
      </w:r>
      <w:r w:rsidRPr="006B0E95">
        <w:rPr>
          <w:rFonts w:asciiTheme="minorEastAsia" w:eastAsiaTheme="minorEastAsia" w:hAnsiTheme="minorEastAsia"/>
          <w:color w:val="000000" w:themeColor="text1"/>
          <w:sz w:val="28"/>
          <w:szCs w:val="28"/>
        </w:rPr>
        <w:t>13857947486</w:t>
      </w:r>
      <w:r w:rsidRPr="006B0E95">
        <w:rPr>
          <w:rFonts w:asciiTheme="minorEastAsia" w:eastAsiaTheme="minorEastAsia" w:hAnsiTheme="minorEastAsia" w:hint="eastAsia"/>
          <w:color w:val="000000" w:themeColor="text1"/>
          <w:sz w:val="28"/>
          <w:szCs w:val="28"/>
        </w:rPr>
        <w:t>。</w:t>
      </w:r>
    </w:p>
    <w:p w14:paraId="534D6D81" w14:textId="77777777" w:rsidR="006B0E95" w:rsidRPr="006A57F9" w:rsidRDefault="006B0E95" w:rsidP="006B0E95">
      <w:pPr>
        <w:ind w:firstLineChars="200" w:firstLine="560"/>
        <w:rPr>
          <w:rFonts w:asciiTheme="minorEastAsia" w:eastAsiaTheme="minorEastAsia" w:hAnsiTheme="minorEastAsia" w:cs="仿宋_GB2312"/>
          <w:color w:val="000000"/>
          <w:kern w:val="0"/>
          <w:sz w:val="28"/>
          <w:szCs w:val="28"/>
        </w:rPr>
      </w:pPr>
    </w:p>
    <w:p w14:paraId="6563014D" w14:textId="77777777" w:rsidR="006B0E95" w:rsidRPr="006A57F9" w:rsidRDefault="006B0E95" w:rsidP="006B0E95">
      <w:pPr>
        <w:ind w:firstLineChars="200" w:firstLine="560"/>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附件：1.</w:t>
      </w:r>
      <w:r w:rsidRPr="006A57F9">
        <w:rPr>
          <w:rFonts w:hint="eastAsia"/>
        </w:rPr>
        <w:t xml:space="preserve"> </w:t>
      </w:r>
      <w:r w:rsidRPr="006A57F9">
        <w:rPr>
          <w:rFonts w:asciiTheme="minorEastAsia" w:eastAsiaTheme="minorEastAsia" w:hAnsiTheme="minorEastAsia" w:hint="eastAsia"/>
          <w:sz w:val="28"/>
          <w:szCs w:val="28"/>
        </w:rPr>
        <w:t>金市教技中心〔2021〕11号</w:t>
      </w:r>
      <w:r>
        <w:rPr>
          <w:rFonts w:asciiTheme="minorEastAsia" w:eastAsiaTheme="minorEastAsia" w:hAnsiTheme="minorEastAsia" w:hint="eastAsia"/>
          <w:sz w:val="28"/>
          <w:szCs w:val="28"/>
        </w:rPr>
        <w:t>：</w:t>
      </w:r>
      <w:r w:rsidRPr="006A57F9">
        <w:rPr>
          <w:rFonts w:asciiTheme="minorEastAsia" w:eastAsiaTheme="minorEastAsia" w:hAnsiTheme="minorEastAsia" w:hint="eastAsia"/>
          <w:sz w:val="28"/>
          <w:szCs w:val="28"/>
        </w:rPr>
        <w:t>转发关于组织开展2021年度全省精品数字教育资源开发活动的通知</w:t>
      </w:r>
    </w:p>
    <w:p w14:paraId="2235D651" w14:textId="77777777" w:rsidR="006B0E95" w:rsidRPr="006A57F9" w:rsidRDefault="006B0E95" w:rsidP="006B0E95">
      <w:pPr>
        <w:ind w:firstLineChars="500" w:firstLine="1400"/>
        <w:rPr>
          <w:rFonts w:asciiTheme="minorEastAsia" w:eastAsiaTheme="minorEastAsia" w:hAnsiTheme="minorEastAsia"/>
          <w:sz w:val="28"/>
          <w:szCs w:val="28"/>
        </w:rPr>
      </w:pPr>
      <w:r>
        <w:rPr>
          <w:rFonts w:asciiTheme="minorEastAsia" w:eastAsiaTheme="minorEastAsia" w:hAnsiTheme="minorEastAsia"/>
          <w:sz w:val="28"/>
          <w:szCs w:val="28"/>
        </w:rPr>
        <w:t>2.</w:t>
      </w:r>
      <w:r w:rsidRPr="006A57F9">
        <w:rPr>
          <w:rFonts w:asciiTheme="minorEastAsia" w:eastAsiaTheme="minorEastAsia" w:hAnsiTheme="minorEastAsia" w:hint="eastAsia"/>
          <w:sz w:val="28"/>
          <w:szCs w:val="28"/>
        </w:rPr>
        <w:t>2021年度浙江省精品资源建设规范</w:t>
      </w:r>
    </w:p>
    <w:p w14:paraId="066BB81F" w14:textId="77777777" w:rsidR="006B0E95" w:rsidRPr="006A57F9" w:rsidRDefault="006B0E95" w:rsidP="006B0E95">
      <w:pPr>
        <w:ind w:firstLineChars="500" w:firstLine="1400"/>
        <w:rPr>
          <w:rFonts w:asciiTheme="minorEastAsia" w:eastAsiaTheme="minorEastAsia" w:hAnsiTheme="minorEastAsia"/>
          <w:sz w:val="28"/>
          <w:szCs w:val="28"/>
        </w:rPr>
      </w:pPr>
      <w:r>
        <w:rPr>
          <w:rFonts w:asciiTheme="minorEastAsia" w:eastAsiaTheme="minorEastAsia" w:hAnsiTheme="minorEastAsia"/>
          <w:sz w:val="28"/>
          <w:szCs w:val="28"/>
        </w:rPr>
        <w:t>3</w:t>
      </w:r>
      <w:r w:rsidRPr="006A57F9">
        <w:rPr>
          <w:rFonts w:asciiTheme="minorEastAsia" w:eastAsiaTheme="minorEastAsia" w:hAnsiTheme="minorEastAsia" w:hint="eastAsia"/>
          <w:sz w:val="28"/>
          <w:szCs w:val="28"/>
        </w:rPr>
        <w:t>.作品申报表</w:t>
      </w:r>
    </w:p>
    <w:p w14:paraId="6D8336CE" w14:textId="77777777" w:rsidR="006B0E95" w:rsidRPr="006A57F9" w:rsidRDefault="006B0E95" w:rsidP="006B0E95">
      <w:pPr>
        <w:ind w:firstLineChars="500" w:firstLine="1400"/>
        <w:rPr>
          <w:rFonts w:asciiTheme="minorEastAsia" w:eastAsiaTheme="minorEastAsia" w:hAnsiTheme="minorEastAsia"/>
          <w:sz w:val="28"/>
          <w:szCs w:val="28"/>
        </w:rPr>
      </w:pPr>
      <w:r>
        <w:rPr>
          <w:rFonts w:asciiTheme="minorEastAsia" w:eastAsiaTheme="minorEastAsia" w:hAnsiTheme="minorEastAsia"/>
          <w:sz w:val="28"/>
          <w:szCs w:val="28"/>
        </w:rPr>
        <w:t>4</w:t>
      </w:r>
      <w:r w:rsidRPr="006A57F9">
        <w:rPr>
          <w:rFonts w:asciiTheme="minorEastAsia" w:eastAsiaTheme="minorEastAsia" w:hAnsiTheme="minorEastAsia" w:hint="eastAsia"/>
          <w:sz w:val="28"/>
          <w:szCs w:val="28"/>
        </w:rPr>
        <w:t>.作品汇总表</w:t>
      </w:r>
    </w:p>
    <w:p w14:paraId="5DDA69DB" w14:textId="77777777" w:rsidR="006B0E95" w:rsidRPr="006A57F9" w:rsidRDefault="006B0E95" w:rsidP="006B0E95">
      <w:pPr>
        <w:ind w:firstLineChars="200" w:firstLine="560"/>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 xml:space="preserve"> </w:t>
      </w:r>
    </w:p>
    <w:p w14:paraId="1F1BDB7D" w14:textId="77777777" w:rsidR="006B0E95" w:rsidRPr="006A57F9" w:rsidRDefault="006B0E95" w:rsidP="006B0E95">
      <w:pPr>
        <w:ind w:firstLineChars="200" w:firstLine="560"/>
        <w:rPr>
          <w:rFonts w:asciiTheme="minorEastAsia" w:eastAsiaTheme="minorEastAsia" w:hAnsiTheme="minorEastAsia"/>
          <w:sz w:val="28"/>
          <w:szCs w:val="28"/>
        </w:rPr>
      </w:pPr>
    </w:p>
    <w:p w14:paraId="0AC01797" w14:textId="77777777" w:rsidR="006B0E95" w:rsidRPr="006A57F9" w:rsidRDefault="006B0E95" w:rsidP="006B0E95">
      <w:pPr>
        <w:ind w:firstLineChars="205" w:firstLine="574"/>
        <w:jc w:val="right"/>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磐安县教育</w:t>
      </w:r>
      <w:r>
        <w:rPr>
          <w:rFonts w:asciiTheme="minorEastAsia" w:eastAsiaTheme="minorEastAsia" w:hAnsiTheme="minorEastAsia" w:hint="eastAsia"/>
          <w:sz w:val="28"/>
          <w:szCs w:val="28"/>
        </w:rPr>
        <w:t xml:space="preserve">局 </w:t>
      </w:r>
      <w:r>
        <w:rPr>
          <w:rFonts w:asciiTheme="minorEastAsia" w:eastAsiaTheme="minorEastAsia" w:hAnsiTheme="minorEastAsia"/>
          <w:sz w:val="28"/>
          <w:szCs w:val="28"/>
        </w:rPr>
        <w:t xml:space="preserve"> </w:t>
      </w:r>
      <w:r w:rsidRPr="006A57F9">
        <w:rPr>
          <w:rFonts w:asciiTheme="minorEastAsia" w:eastAsiaTheme="minorEastAsia" w:hAnsiTheme="minorEastAsia" w:hint="eastAsia"/>
          <w:sz w:val="28"/>
          <w:szCs w:val="28"/>
        </w:rPr>
        <w:t xml:space="preserve"> 磐安县教研室</w:t>
      </w:r>
    </w:p>
    <w:p w14:paraId="0655B2C8" w14:textId="77777777" w:rsidR="006B0E95" w:rsidRPr="006A57F9" w:rsidRDefault="006B0E95" w:rsidP="006B0E95">
      <w:pPr>
        <w:ind w:firstLineChars="205" w:firstLine="574"/>
        <w:jc w:val="right"/>
        <w:rPr>
          <w:rFonts w:asciiTheme="minorEastAsia" w:eastAsiaTheme="minorEastAsia" w:hAnsiTheme="minorEastAsia"/>
          <w:sz w:val="28"/>
          <w:szCs w:val="28"/>
        </w:rPr>
      </w:pPr>
      <w:r w:rsidRPr="006A57F9">
        <w:rPr>
          <w:rFonts w:asciiTheme="minorEastAsia" w:eastAsiaTheme="minorEastAsia" w:hAnsiTheme="minorEastAsia" w:hint="eastAsia"/>
          <w:sz w:val="28"/>
          <w:szCs w:val="28"/>
        </w:rPr>
        <w:t xml:space="preserve">                        2021年4月</w:t>
      </w:r>
      <w:r w:rsidRPr="006A57F9">
        <w:rPr>
          <w:rFonts w:asciiTheme="minorEastAsia" w:eastAsiaTheme="minorEastAsia" w:hAnsiTheme="minorEastAsia"/>
          <w:sz w:val="28"/>
          <w:szCs w:val="28"/>
        </w:rPr>
        <w:t>16</w:t>
      </w:r>
      <w:r w:rsidRPr="006A57F9">
        <w:rPr>
          <w:rFonts w:asciiTheme="minorEastAsia" w:eastAsiaTheme="minorEastAsia" w:hAnsiTheme="minorEastAsia" w:hint="eastAsia"/>
          <w:sz w:val="28"/>
          <w:szCs w:val="28"/>
        </w:rPr>
        <w:t>日</w:t>
      </w:r>
    </w:p>
    <w:p w14:paraId="5E56B811" w14:textId="13E408EA" w:rsidR="00DE11FB" w:rsidRDefault="00DE11FB">
      <w:pPr>
        <w:widowControl/>
        <w:jc w:val="left"/>
        <w:rPr>
          <w:rFonts w:asciiTheme="minorEastAsia" w:eastAsiaTheme="minorEastAsia" w:hAnsiTheme="minorEastAsia"/>
          <w:b/>
          <w:color w:val="000000"/>
          <w:sz w:val="28"/>
          <w:szCs w:val="28"/>
        </w:rPr>
      </w:pPr>
      <w:r w:rsidRPr="006A57F9">
        <w:rPr>
          <w:rFonts w:asciiTheme="minorEastAsia" w:eastAsiaTheme="minorEastAsia" w:hAnsiTheme="minorEastAsia" w:cs="方正小标宋简体" w:hint="eastAsia"/>
          <w:color w:val="000000"/>
          <w:kern w:val="0"/>
          <w:sz w:val="28"/>
          <w:szCs w:val="28"/>
          <w:lang w:bidi="ar"/>
        </w:rPr>
        <w:t xml:space="preserve"> </w:t>
      </w:r>
    </w:p>
    <w:p w14:paraId="452021A8" w14:textId="7CB80451" w:rsidR="006A57F9" w:rsidRDefault="006A57F9">
      <w:pPr>
        <w:widowControl/>
        <w:jc w:val="left"/>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br w:type="page"/>
      </w:r>
    </w:p>
    <w:p w14:paraId="26B67B1E" w14:textId="4384646B" w:rsidR="00865953" w:rsidRDefault="00B311E4">
      <w:pPr>
        <w:spacing w:line="480" w:lineRule="auto"/>
        <w:ind w:firstLineChars="30" w:firstLine="217"/>
        <w:rPr>
          <w:rFonts w:ascii="宋体" w:hAnsi="宋体"/>
          <w:b/>
          <w:color w:val="000000"/>
          <w:sz w:val="72"/>
          <w:szCs w:val="72"/>
        </w:rPr>
      </w:pPr>
      <w:r>
        <w:rPr>
          <w:rFonts w:ascii="宋体" w:hAnsi="宋体" w:hint="eastAsia"/>
          <w:b/>
          <w:noProof/>
          <w:color w:val="000000"/>
          <w:sz w:val="72"/>
          <w:szCs w:val="72"/>
        </w:rPr>
        <w:lastRenderedPageBreak/>
        <mc:AlternateContent>
          <mc:Choice Requires="wps">
            <w:drawing>
              <wp:anchor distT="0" distB="0" distL="114300" distR="114300" simplePos="0" relativeHeight="251659264" behindDoc="0" locked="0" layoutInCell="1" allowOverlap="1" wp14:anchorId="01D2DBC1" wp14:editId="35F1A014">
                <wp:simplePos x="0" y="0"/>
                <wp:positionH relativeFrom="column">
                  <wp:posOffset>3909646</wp:posOffset>
                </wp:positionH>
                <wp:positionV relativeFrom="paragraph">
                  <wp:posOffset>246185</wp:posOffset>
                </wp:positionV>
                <wp:extent cx="1664677" cy="1401445"/>
                <wp:effectExtent l="0" t="0" r="0" b="82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677" cy="1401445"/>
                        </a:xfrm>
                        <a:prstGeom prst="rect">
                          <a:avLst/>
                        </a:prstGeom>
                        <a:noFill/>
                        <a:ln>
                          <a:noFill/>
                        </a:ln>
                      </wps:spPr>
                      <wps:txbx>
                        <w:txbxContent>
                          <w:p w14:paraId="06672369" w14:textId="77777777" w:rsidR="00241C00" w:rsidRPr="00B311E4" w:rsidRDefault="00241C00" w:rsidP="00241C00">
                            <w:pPr>
                              <w:jc w:val="center"/>
                              <w:rPr>
                                <w:b/>
                                <w:bCs/>
                                <w:color w:val="FF0000"/>
                                <w:w w:val="66"/>
                                <w:kern w:val="0"/>
                                <w:sz w:val="160"/>
                                <w:szCs w:val="160"/>
                              </w:rPr>
                            </w:pPr>
                            <w:r w:rsidRPr="00B311E4">
                              <w:rPr>
                                <w:rFonts w:hint="eastAsia"/>
                                <w:b/>
                                <w:bCs/>
                                <w:color w:val="FF0000"/>
                                <w:w w:val="66"/>
                                <w:sz w:val="160"/>
                                <w:szCs w:val="160"/>
                              </w:rPr>
                              <w:t>文件</w:t>
                            </w:r>
                          </w:p>
                          <w:p w14:paraId="46FEFB26" w14:textId="43F0C29F" w:rsidR="00865953" w:rsidRPr="00B311E4" w:rsidRDefault="00865953">
                            <w:pPr>
                              <w:rPr>
                                <w:b/>
                                <w:color w:val="FF0000"/>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1D2DBC1" id="_x0000_t202" coordsize="21600,21600" o:spt="202" path="m,l,21600r21600,l21600,xe">
                <v:stroke joinstyle="miter"/>
                <v:path gradientshapeok="t" o:connecttype="rect"/>
              </v:shapetype>
              <v:shape id="文本框 1" o:spid="_x0000_s1026" type="#_x0000_t202" style="position:absolute;left:0;text-align:left;margin-left:307.85pt;margin-top:19.4pt;width:131.1pt;height:11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" filled="f" stroked="f">
                <v:textbox>
                  <w:txbxContent>
                    <w:p w14:paraId="06672369" w14:textId="77777777" w:rsidR="00241C00" w:rsidRPr="00B311E4" w:rsidRDefault="00241C00" w:rsidP="00241C00">
                      <w:pPr>
                        <w:jc w:val="center"/>
                        <w:rPr>
                          <w:b/>
                          <w:bCs/>
                          <w:color w:val="FF0000"/>
                          <w:w w:val="66"/>
                          <w:kern w:val="0"/>
                          <w:sz w:val="160"/>
                          <w:szCs w:val="160"/>
                        </w:rPr>
                      </w:pPr>
                      <w:r w:rsidRPr="00B311E4">
                        <w:rPr>
                          <w:rFonts w:hint="eastAsia"/>
                          <w:b/>
                          <w:bCs/>
                          <w:color w:val="FF0000"/>
                          <w:w w:val="66"/>
                          <w:sz w:val="160"/>
                          <w:szCs w:val="160"/>
                        </w:rPr>
                        <w:t>文件</w:t>
                      </w:r>
                    </w:p>
                    <w:p w14:paraId="46FEFB26" w14:textId="43F0C29F" w:rsidR="00865953" w:rsidRPr="00B311E4" w:rsidRDefault="00865953">
                      <w:pPr>
                        <w:rPr>
                          <w:b/>
                          <w:color w:val="FF0000"/>
                          <w:sz w:val="96"/>
                          <w:szCs w:val="96"/>
                        </w:rPr>
                      </w:pPr>
                    </w:p>
                  </w:txbxContent>
                </v:textbox>
              </v:shape>
            </w:pict>
          </mc:Fallback>
        </mc:AlternateContent>
      </w:r>
      <w:r w:rsidR="00241C00">
        <w:rPr>
          <w:rFonts w:ascii="宋体" w:hAnsi="宋体"/>
          <w:b/>
          <w:noProof/>
          <w:color w:val="000000"/>
          <w:sz w:val="72"/>
          <w:szCs w:val="72"/>
        </w:rPr>
        <mc:AlternateContent>
          <mc:Choice Requires="wps">
            <w:drawing>
              <wp:inline distT="0" distB="0" distL="0" distR="0" wp14:anchorId="744B24E2" wp14:editId="06F361F8">
                <wp:extent cx="4138295" cy="668020"/>
                <wp:effectExtent l="9525" t="9525"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38295" cy="668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EB72B"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金华市教育技术和信息中心</w:t>
                            </w:r>
                          </w:p>
                        </w:txbxContent>
                      </wps:txbx>
                      <wps:bodyPr wrap="square" numCol="1" fromWordArt="1">
                        <a:prstTxWarp prst="textPlain">
                          <a:avLst>
                            <a:gd name="adj" fmla="val 50000"/>
                          </a:avLst>
                        </a:prstTxWarp>
                        <a:spAutoFit/>
                      </wps:bodyPr>
                    </wps:wsp>
                  </a:graphicData>
                </a:graphic>
              </wp:inline>
            </w:drawing>
          </mc:Choice>
          <mc:Fallback>
            <w:pict>
              <v:shape w14:anchorId="744B24E2" id="WordArt 1" o:spid="_x0000_s1027" type="#_x0000_t202" style="width:325.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" filled="f" stroked="f">
                <v:stroke joinstyle="round"/>
                <o:lock v:ext="edit" shapetype="t"/>
                <v:textbox style="mso-fit-shape-to-text:t">
                  <w:txbxContent>
                    <w:p w14:paraId="68DEB72B"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金华市教育技术和信息中心</w:t>
                      </w:r>
                    </w:p>
                  </w:txbxContent>
                </v:textbox>
                <w10:anchorlock/>
              </v:shape>
            </w:pict>
          </mc:Fallback>
        </mc:AlternateContent>
      </w:r>
    </w:p>
    <w:p w14:paraId="419DE32C" w14:textId="77777777" w:rsidR="00865953" w:rsidRDefault="00865953">
      <w:pPr>
        <w:ind w:firstLineChars="30" w:firstLine="54"/>
        <w:rPr>
          <w:rFonts w:ascii="宋体" w:hAnsi="宋体"/>
          <w:b/>
          <w:color w:val="000000"/>
          <w:sz w:val="18"/>
          <w:szCs w:val="18"/>
        </w:rPr>
      </w:pPr>
    </w:p>
    <w:p w14:paraId="6120EE71" w14:textId="6709603F" w:rsidR="00865953" w:rsidRDefault="00241C00">
      <w:pPr>
        <w:ind w:firstLineChars="30" w:firstLine="217"/>
        <w:rPr>
          <w:rFonts w:ascii="宋体" w:hAnsi="宋体"/>
          <w:b/>
          <w:color w:val="000000"/>
          <w:sz w:val="72"/>
          <w:szCs w:val="72"/>
        </w:rPr>
      </w:pPr>
      <w:r>
        <w:rPr>
          <w:rFonts w:ascii="宋体" w:hAnsi="宋体"/>
          <w:b/>
          <w:noProof/>
          <w:color w:val="000000"/>
          <w:sz w:val="72"/>
          <w:szCs w:val="72"/>
        </w:rPr>
        <mc:AlternateContent>
          <mc:Choice Requires="wps">
            <w:drawing>
              <wp:inline distT="0" distB="0" distL="0" distR="0" wp14:anchorId="26C5A0C6" wp14:editId="148C579A">
                <wp:extent cx="4114800" cy="644525"/>
                <wp:effectExtent l="9525" t="9525" r="0" b="0"/>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44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8B7CC3"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金华市教育教学研究中心</w:t>
                            </w:r>
                          </w:p>
                        </w:txbxContent>
                      </wps:txbx>
                      <wps:bodyPr wrap="square" numCol="1" fromWordArt="1">
                        <a:prstTxWarp prst="textPlain">
                          <a:avLst>
                            <a:gd name="adj" fmla="val 50000"/>
                          </a:avLst>
                        </a:prstTxWarp>
                        <a:spAutoFit/>
                      </wps:bodyPr>
                    </wps:wsp>
                  </a:graphicData>
                </a:graphic>
              </wp:inline>
            </w:drawing>
          </mc:Choice>
          <mc:Fallback>
            <w:pict>
              <v:shape w14:anchorId="26C5A0C6" id="WordArt 4" o:spid="_x0000_s1028" type="#_x0000_t202" style="width:324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" filled="f" stroked="f">
                <v:stroke joinstyle="round"/>
                <o:lock v:ext="edit" shapetype="t"/>
                <v:textbox style="mso-fit-shape-to-text:t">
                  <w:txbxContent>
                    <w:p w14:paraId="188B7CC3" w14:textId="77777777" w:rsidR="00241C00" w:rsidRPr="00B311E4" w:rsidRDefault="00241C00" w:rsidP="00241C00">
                      <w:pPr>
                        <w:jc w:val="center"/>
                        <w:rPr>
                          <w:b/>
                          <w:bCs/>
                          <w:color w:val="FF0000"/>
                          <w:w w:val="66"/>
                          <w:kern w:val="0"/>
                          <w:sz w:val="72"/>
                          <w:szCs w:val="72"/>
                        </w:rPr>
                      </w:pPr>
                      <w:r w:rsidRPr="00B311E4">
                        <w:rPr>
                          <w:rFonts w:hint="eastAsia"/>
                          <w:b/>
                          <w:bCs/>
                          <w:color w:val="FF0000"/>
                          <w:w w:val="66"/>
                          <w:sz w:val="72"/>
                          <w:szCs w:val="72"/>
                        </w:rPr>
                        <w:t>金华市教育教学研究中心</w:t>
                      </w:r>
                    </w:p>
                  </w:txbxContent>
                </v:textbox>
                <w10:anchorlock/>
              </v:shape>
            </w:pict>
          </mc:Fallback>
        </mc:AlternateContent>
      </w:r>
    </w:p>
    <w:p w14:paraId="47684EA0" w14:textId="77777777" w:rsidR="00865953" w:rsidRDefault="00DE096A">
      <w:pPr>
        <w:spacing w:beforeLines="50" w:before="156" w:line="120" w:lineRule="auto"/>
        <w:jc w:val="center"/>
        <w:rPr>
          <w:rFonts w:ascii="仿宋_GB2312" w:eastAsia="仿宋_GB2312" w:hAnsi="宋体"/>
          <w:sz w:val="32"/>
        </w:rPr>
      </w:pPr>
      <w:r>
        <w:rPr>
          <w:rFonts w:ascii="仿宋_GB2312" w:eastAsia="仿宋_GB2312" w:hAnsi="宋体" w:hint="eastAsia"/>
          <w:sz w:val="32"/>
        </w:rPr>
        <w:t>金市教技中心〔2021〕11号</w:t>
      </w:r>
    </w:p>
    <w:p w14:paraId="079D2758" w14:textId="77777777" w:rsidR="00865953" w:rsidRDefault="00DE096A">
      <w:pPr>
        <w:spacing w:line="120" w:lineRule="auto"/>
        <w:rPr>
          <w:b/>
          <w:color w:val="FF0000"/>
          <w:sz w:val="72"/>
          <w:szCs w:val="72"/>
        </w:rPr>
      </w:pPr>
      <w:r>
        <w:rPr>
          <w:rFonts w:hint="eastAsia"/>
          <w:b/>
          <w:color w:val="FF0000"/>
          <w:sz w:val="72"/>
          <w:szCs w:val="72"/>
        </w:rPr>
        <w:t>———————————</w:t>
      </w:r>
    </w:p>
    <w:p w14:paraId="32FB1EEE" w14:textId="77777777" w:rsidR="00865953" w:rsidRDefault="00DE096A">
      <w:pPr>
        <w:spacing w:line="120" w:lineRule="auto"/>
        <w:jc w:val="center"/>
        <w:outlineLvl w:val="0"/>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转发</w:t>
      </w:r>
      <w:bookmarkStart w:id="0" w:name="_Hlk69461817"/>
      <w:r>
        <w:rPr>
          <w:rFonts w:ascii="方正小标宋简体" w:eastAsia="方正小标宋简体" w:hAnsi="方正小标宋简体" w:cs="方正小标宋简体" w:hint="eastAsia"/>
          <w:color w:val="000000"/>
          <w:kern w:val="0"/>
          <w:sz w:val="44"/>
          <w:szCs w:val="44"/>
          <w:lang w:bidi="ar"/>
        </w:rPr>
        <w:t>关于组织开展2021年度全省精品数字教育资源开发活动的通知</w:t>
      </w:r>
      <w:bookmarkEnd w:id="0"/>
    </w:p>
    <w:p w14:paraId="66DE60A2" w14:textId="77777777" w:rsidR="00865953" w:rsidRDefault="00865953">
      <w:pPr>
        <w:spacing w:line="560" w:lineRule="exact"/>
        <w:jc w:val="center"/>
        <w:outlineLvl w:val="0"/>
        <w:rPr>
          <w:rFonts w:ascii="方正小标宋简体" w:eastAsia="方正小标宋简体" w:hAnsi="方正小标宋简体" w:cs="方正小标宋简体"/>
          <w:color w:val="000000"/>
          <w:kern w:val="0"/>
          <w:sz w:val="44"/>
          <w:szCs w:val="44"/>
          <w:lang w:bidi="ar"/>
        </w:rPr>
      </w:pPr>
    </w:p>
    <w:p w14:paraId="7C2E0E53" w14:textId="77777777" w:rsidR="00865953" w:rsidRDefault="00DE096A">
      <w:pPr>
        <w:pStyle w:val="aa"/>
        <w:widowControl/>
        <w:spacing w:line="560" w:lineRule="exact"/>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 xml:space="preserve">各县（市、区）教育技术中心、教研室、综合实践基地管理部门、家长学校管理部门、市直属学校：     </w:t>
      </w:r>
    </w:p>
    <w:p w14:paraId="0DE88070" w14:textId="77777777" w:rsidR="00865953" w:rsidRDefault="00DE096A">
      <w:pPr>
        <w:pStyle w:val="aa"/>
        <w:widowControl/>
        <w:spacing w:line="560" w:lineRule="exact"/>
        <w:ind w:firstLineChars="200" w:firstLine="640"/>
        <w:rPr>
          <w:rFonts w:ascii="仿宋_GB2312" w:eastAsia="仿宋_GB2312" w:hAnsi="Times New Roman" w:cs="仿宋_GB2312"/>
          <w:color w:val="000000"/>
          <w:kern w:val="0"/>
          <w:sz w:val="32"/>
          <w:szCs w:val="32"/>
          <w:lang w:bidi="ar"/>
        </w:rPr>
      </w:pPr>
      <w:r>
        <w:rPr>
          <w:rFonts w:ascii="仿宋_GB2312" w:eastAsia="仿宋_GB2312" w:hAnsi="Times New Roman" w:cs="仿宋_GB2312" w:hint="eastAsia"/>
          <w:color w:val="000000"/>
          <w:kern w:val="0"/>
          <w:sz w:val="32"/>
          <w:szCs w:val="32"/>
          <w:lang w:bidi="ar"/>
        </w:rPr>
        <w:t>现将《浙江省教育技术中心 浙江省教育厅教研室 浙江省教育科学研究院关于组织开展2021年度全省精品数字教育资源开发活动的通知》(浙教技中心〔20210〕31号)（以下简称《通知》）转发给你们，根据《通知》要求，现就有关事项通知如下：</w:t>
      </w:r>
    </w:p>
    <w:p w14:paraId="2B940CF3" w14:textId="77777777" w:rsidR="00865953" w:rsidRDefault="00DE096A">
      <w:pPr>
        <w:pStyle w:val="aa"/>
        <w:widowControl/>
        <w:spacing w:line="560" w:lineRule="exact"/>
        <w:ind w:firstLineChars="200" w:firstLine="640"/>
        <w:outlineLvl w:val="0"/>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一、活动组织</w:t>
      </w:r>
    </w:p>
    <w:p w14:paraId="69C18BF5" w14:textId="77777777" w:rsidR="00865953" w:rsidRDefault="00DE096A">
      <w:pPr>
        <w:ind w:firstLineChars="205" w:firstLine="656"/>
        <w:rPr>
          <w:rFonts w:ascii="仿宋_GB2312" w:eastAsia="仿宋_GB2312" w:hAnsi="仿宋"/>
          <w:sz w:val="32"/>
          <w:szCs w:val="32"/>
        </w:rPr>
      </w:pPr>
      <w:r>
        <w:rPr>
          <w:rFonts w:ascii="仿宋_GB2312" w:eastAsia="仿宋_GB2312" w:cs="仿宋_GB2312" w:hint="eastAsia"/>
          <w:color w:val="000000"/>
          <w:kern w:val="0"/>
          <w:sz w:val="32"/>
          <w:szCs w:val="32"/>
          <w:lang w:bidi="ar"/>
        </w:rPr>
        <w:t>金华市教育技术和信息中心、市教育教学研究中心共同负责本次活动组织、指导和审核工作。各县（市、区）由教育技术部门牵头，联合教研室共同负责本地区学校的组织与推荐工作，包括微课程选题遴选、开发团队组建、业务培训</w:t>
      </w:r>
      <w:r>
        <w:rPr>
          <w:rFonts w:ascii="仿宋_GB2312" w:eastAsia="仿宋_GB2312" w:cs="仿宋_GB2312" w:hint="eastAsia"/>
          <w:color w:val="000000"/>
          <w:kern w:val="0"/>
          <w:sz w:val="32"/>
          <w:szCs w:val="32"/>
          <w:lang w:bidi="ar"/>
        </w:rPr>
        <w:lastRenderedPageBreak/>
        <w:t>与指导、组织开发和评审推荐工作等。</w:t>
      </w:r>
    </w:p>
    <w:p w14:paraId="4123335C" w14:textId="77777777" w:rsidR="00865953" w:rsidRDefault="00DE096A">
      <w:pPr>
        <w:ind w:firstLineChars="205" w:firstLine="656"/>
        <w:rPr>
          <w:rFonts w:ascii="黑体" w:eastAsia="黑体" w:hAnsi="宋体" w:cs="黑体"/>
          <w:color w:val="000000"/>
          <w:kern w:val="0"/>
          <w:sz w:val="32"/>
          <w:szCs w:val="32"/>
          <w:lang w:bidi="ar"/>
        </w:rPr>
      </w:pPr>
      <w:r>
        <w:rPr>
          <w:rFonts w:ascii="黑体" w:eastAsia="黑体" w:hAnsi="黑体" w:cs="黑体" w:hint="eastAsia"/>
          <w:bCs/>
          <w:sz w:val="32"/>
          <w:szCs w:val="32"/>
        </w:rPr>
        <w:t>二</w:t>
      </w:r>
      <w:r>
        <w:rPr>
          <w:rFonts w:ascii="黑体" w:eastAsia="黑体" w:hAnsi="宋体" w:cs="黑体" w:hint="eastAsia"/>
          <w:color w:val="000000"/>
          <w:kern w:val="0"/>
          <w:sz w:val="32"/>
          <w:szCs w:val="32"/>
          <w:lang w:bidi="ar"/>
        </w:rPr>
        <w:t>、参加对象和建设内容</w:t>
      </w:r>
    </w:p>
    <w:p w14:paraId="7E7625D6"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详见《通知》，具体要求详见《2021年度浙江省精品资源建设规范》附件1。</w:t>
      </w:r>
    </w:p>
    <w:p w14:paraId="159685A5" w14:textId="77777777" w:rsidR="00865953" w:rsidRDefault="00DE096A">
      <w:pPr>
        <w:ind w:firstLineChars="205" w:firstLine="656"/>
        <w:rPr>
          <w:rFonts w:ascii="黑体" w:eastAsia="黑体" w:hAnsi="黑体" w:cs="黑体"/>
          <w:bCs/>
          <w:sz w:val="32"/>
          <w:szCs w:val="32"/>
        </w:rPr>
      </w:pPr>
      <w:r>
        <w:rPr>
          <w:rFonts w:ascii="黑体" w:eastAsia="黑体" w:hAnsi="黑体" w:cs="黑体" w:hint="eastAsia"/>
          <w:bCs/>
          <w:sz w:val="32"/>
          <w:szCs w:val="32"/>
        </w:rPr>
        <w:t>三、报送要求</w:t>
      </w:r>
    </w:p>
    <w:p w14:paraId="4A91CB01"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1.基础教育组、中等职业教育组，各县（市、区）报送2-4门。申报单位或个人请填写《作品申报表》（附件2），县（市、区）教育技术中心填写《作品汇总表》（附件3），原件加盖公章。纸质和电子稿请于6月18日前报送至市教育技术和信息中心。</w:t>
      </w:r>
    </w:p>
    <w:p w14:paraId="5625CAD1"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2.家庭教育指导课，各县（市、区）将需开通数字家校课程空间的学校名单于6月18日前汇总至市教育技术和信息中心。</w:t>
      </w:r>
    </w:p>
    <w:p w14:paraId="02E28B85"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3.综合实践类优质课程</w:t>
      </w:r>
      <w:r>
        <w:rPr>
          <w:rFonts w:asciiTheme="minorHAnsi" w:eastAsia="仿宋_GB2312" w:hAnsiTheme="minorHAnsi" w:hint="eastAsia"/>
          <w:sz w:val="32"/>
          <w:szCs w:val="32"/>
        </w:rPr>
        <w:t>资源</w:t>
      </w:r>
      <w:r>
        <w:rPr>
          <w:rFonts w:ascii="仿宋_GB2312" w:eastAsia="仿宋_GB2312" w:hAnsi="仿宋" w:hint="eastAsia"/>
          <w:sz w:val="32"/>
          <w:szCs w:val="32"/>
        </w:rPr>
        <w:t>，各县（市、区）推荐不少于2个，申报单位或个人请填写《作品申报表》（附件2），县（市、区）教育技术中心填写《作品汇总表》（附件3），原件加盖公章，并于5月20日前报送至市教育技术和信息中心。</w:t>
      </w:r>
    </w:p>
    <w:p w14:paraId="480F2DC1"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4.数字史料馆, 各县（市、区）报送不超过1门，于9月16日前将盖章的《作品申报表》（附件2）及《作品汇总表》（附件3）电子稿报送至市教育技术和信息中心，剩余材料由申报单位及个人通过浙江教育数字博物馆（网址：</w:t>
      </w:r>
      <w:r>
        <w:rPr>
          <w:rFonts w:ascii="仿宋_GB2312" w:eastAsia="仿宋_GB2312" w:hAnsi="仿宋" w:hint="eastAsia"/>
          <w:sz w:val="32"/>
          <w:szCs w:val="32"/>
        </w:rPr>
        <w:lastRenderedPageBreak/>
        <w:t xml:space="preserve">http://museum.zjedu.org/）在线报送，网络校史馆创建指南（含登录方式）及数字史料馆资源建设规范详见数字博物馆“资讯公告”栏目。 </w:t>
      </w:r>
    </w:p>
    <w:p w14:paraId="095B270D"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5.其余组别，根据《通知》要求和相关项目工作进度安排报送。</w:t>
      </w:r>
    </w:p>
    <w:p w14:paraId="08F5D15A" w14:textId="77777777" w:rsidR="00865953" w:rsidRDefault="00DE096A">
      <w:pPr>
        <w:ind w:firstLine="709"/>
        <w:rPr>
          <w:rFonts w:ascii="黑体" w:eastAsia="黑体" w:hAnsi="黑体" w:cs="黑体"/>
          <w:bCs/>
          <w:sz w:val="32"/>
          <w:szCs w:val="32"/>
        </w:rPr>
      </w:pPr>
      <w:r>
        <w:rPr>
          <w:rFonts w:ascii="黑体" w:eastAsia="黑体" w:hAnsi="黑体" w:cs="黑体" w:hint="eastAsia"/>
          <w:bCs/>
          <w:sz w:val="32"/>
          <w:szCs w:val="32"/>
        </w:rPr>
        <w:t>四、其他</w:t>
      </w:r>
    </w:p>
    <w:p w14:paraId="596D22F0"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1.《浙江省教育技术中心 浙江省教育厅教研室 浙江省教育科学研究院关于组织开展2021年度全省精品数字教育资源开发活动的通知》及相关附件请到浙江省教育技术中心网站“政策文件”栏目下载。（http://www.zjedu.org）</w:t>
      </w:r>
    </w:p>
    <w:p w14:paraId="4AE248B3"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2.基础教育组、中等职业教育组、家庭教育指导课、校园影视联系人：方丽娟，联系电话：82058699，电子邮箱：</w:t>
      </w:r>
      <w:hyperlink r:id="rId7" w:history="1">
        <w:r>
          <w:rPr>
            <w:rFonts w:ascii="仿宋_GB2312" w:eastAsia="仿宋_GB2312" w:hAnsi="仿宋" w:hint="eastAsia"/>
            <w:sz w:val="32"/>
            <w:szCs w:val="32"/>
          </w:rPr>
          <w:t>1552919887@qq.com</w:t>
        </w:r>
      </w:hyperlink>
      <w:r>
        <w:rPr>
          <w:rFonts w:ascii="仿宋_GB2312" w:eastAsia="仿宋_GB2312" w:hAnsi="仿宋" w:hint="eastAsia"/>
          <w:sz w:val="32"/>
          <w:szCs w:val="32"/>
        </w:rPr>
        <w:t>。</w:t>
      </w:r>
    </w:p>
    <w:p w14:paraId="660BCA00"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数字史料馆联系人：章伟静，联系电话：82055308，电子邮箱：895084094</w:t>
      </w:r>
      <w:hyperlink r:id="rId8" w:history="1">
        <w:r>
          <w:rPr>
            <w:rFonts w:ascii="仿宋_GB2312" w:eastAsia="仿宋_GB2312" w:hAnsi="仿宋" w:hint="eastAsia"/>
            <w:sz w:val="32"/>
            <w:szCs w:val="32"/>
          </w:rPr>
          <w:t>@qq.com</w:t>
        </w:r>
      </w:hyperlink>
      <w:r>
        <w:rPr>
          <w:rFonts w:ascii="仿宋_GB2312" w:eastAsia="仿宋_GB2312" w:hAnsi="仿宋" w:hint="eastAsia"/>
          <w:sz w:val="32"/>
          <w:szCs w:val="32"/>
        </w:rPr>
        <w:t>。</w:t>
      </w:r>
    </w:p>
    <w:p w14:paraId="6D514D12"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名师专题微课程联系人：周红星，联系电话：82057712。电子邮箱：15888991873@163.com。</w:t>
      </w:r>
    </w:p>
    <w:p w14:paraId="63069B08"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综合实践优质课程联系人：方正，联系电话：82057700。电子邮箱：zjjhedu@163.com。</w:t>
      </w:r>
    </w:p>
    <w:p w14:paraId="0F76668A"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联系地址：金华市八一南街588号通和大厦6楼，邮编：321017。</w:t>
      </w:r>
    </w:p>
    <w:p w14:paraId="4C486D6F" w14:textId="77777777" w:rsidR="00865953" w:rsidRDefault="00865953">
      <w:pPr>
        <w:pStyle w:val="aa"/>
        <w:widowControl/>
        <w:spacing w:line="560" w:lineRule="exact"/>
        <w:ind w:firstLineChars="200" w:firstLine="640"/>
        <w:jc w:val="left"/>
        <w:outlineLvl w:val="0"/>
        <w:rPr>
          <w:rFonts w:ascii="仿宋_GB2312" w:eastAsia="仿宋_GB2312" w:hAnsi="Times New Roman" w:cs="仿宋_GB2312"/>
          <w:color w:val="000000"/>
          <w:kern w:val="0"/>
          <w:sz w:val="32"/>
          <w:szCs w:val="32"/>
        </w:rPr>
      </w:pPr>
    </w:p>
    <w:p w14:paraId="119B2919" w14:textId="77777777" w:rsidR="00865953" w:rsidRDefault="00865953">
      <w:pPr>
        <w:pStyle w:val="aa"/>
        <w:widowControl/>
        <w:spacing w:line="560" w:lineRule="exact"/>
        <w:ind w:firstLineChars="200" w:firstLine="640"/>
        <w:jc w:val="left"/>
        <w:outlineLvl w:val="0"/>
        <w:rPr>
          <w:rFonts w:ascii="仿宋_GB2312" w:eastAsia="仿宋_GB2312" w:hAnsi="Times New Roman" w:cs="仿宋_GB2312"/>
          <w:color w:val="000000"/>
          <w:kern w:val="0"/>
          <w:sz w:val="32"/>
          <w:szCs w:val="32"/>
        </w:rPr>
      </w:pPr>
    </w:p>
    <w:p w14:paraId="08845B88"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附件：1.2021年度浙江省精品资源建设规范</w:t>
      </w:r>
    </w:p>
    <w:p w14:paraId="58B833C4" w14:textId="77777777" w:rsidR="00865953" w:rsidRDefault="00DE096A">
      <w:pPr>
        <w:ind w:firstLineChars="500" w:firstLine="1600"/>
        <w:rPr>
          <w:rFonts w:ascii="仿宋_GB2312" w:eastAsia="仿宋_GB2312" w:hAnsi="仿宋"/>
          <w:sz w:val="32"/>
          <w:szCs w:val="32"/>
        </w:rPr>
      </w:pPr>
      <w:r>
        <w:rPr>
          <w:rFonts w:ascii="仿宋_GB2312" w:eastAsia="仿宋_GB2312" w:hAnsi="仿宋" w:hint="eastAsia"/>
          <w:sz w:val="32"/>
          <w:szCs w:val="32"/>
        </w:rPr>
        <w:t>2.作品申报表</w:t>
      </w:r>
    </w:p>
    <w:p w14:paraId="2DA6CB5C" w14:textId="77777777" w:rsidR="00865953" w:rsidRDefault="00DE096A">
      <w:pPr>
        <w:ind w:firstLineChars="500" w:firstLine="1600"/>
        <w:rPr>
          <w:rFonts w:ascii="仿宋_GB2312" w:eastAsia="仿宋_GB2312" w:hAnsi="仿宋"/>
          <w:sz w:val="32"/>
          <w:szCs w:val="32"/>
        </w:rPr>
      </w:pPr>
      <w:r>
        <w:rPr>
          <w:rFonts w:ascii="仿宋_GB2312" w:eastAsia="仿宋_GB2312" w:hAnsi="仿宋" w:hint="eastAsia"/>
          <w:sz w:val="32"/>
          <w:szCs w:val="32"/>
        </w:rPr>
        <w:t>3.作品汇总表</w:t>
      </w:r>
    </w:p>
    <w:p w14:paraId="72D44423" w14:textId="77777777" w:rsidR="00865953" w:rsidRDefault="00DE096A">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14:paraId="5446EA00" w14:textId="77777777" w:rsidR="00865953" w:rsidRDefault="00865953">
      <w:pPr>
        <w:ind w:firstLineChars="205" w:firstLine="656"/>
        <w:rPr>
          <w:rFonts w:ascii="仿宋_GB2312" w:eastAsia="仿宋_GB2312" w:hAnsi="仿宋"/>
          <w:sz w:val="32"/>
          <w:szCs w:val="32"/>
        </w:rPr>
      </w:pPr>
    </w:p>
    <w:p w14:paraId="3F8BE26F" w14:textId="77777777" w:rsidR="00865953" w:rsidRDefault="00865953">
      <w:pPr>
        <w:ind w:firstLineChars="205" w:firstLine="656"/>
        <w:rPr>
          <w:rFonts w:ascii="仿宋_GB2312" w:eastAsia="仿宋_GB2312" w:hAnsi="仿宋"/>
          <w:sz w:val="32"/>
          <w:szCs w:val="32"/>
        </w:rPr>
      </w:pPr>
    </w:p>
    <w:p w14:paraId="747A8D65"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金华市教育技术和信息中心 金华市教育教学研究中心</w:t>
      </w:r>
    </w:p>
    <w:p w14:paraId="1C8F4A10" w14:textId="77777777" w:rsidR="00865953" w:rsidRDefault="00DE096A">
      <w:pPr>
        <w:ind w:firstLineChars="205" w:firstLine="656"/>
        <w:rPr>
          <w:rFonts w:ascii="仿宋_GB2312" w:eastAsia="仿宋_GB2312" w:hAnsi="仿宋"/>
          <w:sz w:val="32"/>
          <w:szCs w:val="32"/>
        </w:rPr>
      </w:pPr>
      <w:r>
        <w:rPr>
          <w:rFonts w:ascii="仿宋_GB2312" w:eastAsia="仿宋_GB2312" w:hAnsi="仿宋" w:hint="eastAsia"/>
          <w:sz w:val="32"/>
          <w:szCs w:val="32"/>
        </w:rPr>
        <w:t xml:space="preserve">                           2021年4月12日</w:t>
      </w:r>
    </w:p>
    <w:p w14:paraId="401910B8" w14:textId="77777777" w:rsidR="00865953" w:rsidRDefault="00865953">
      <w:pPr>
        <w:ind w:firstLineChars="205" w:firstLine="656"/>
        <w:rPr>
          <w:rFonts w:ascii="仿宋_GB2312" w:eastAsia="仿宋_GB2312" w:hAnsi="仿宋"/>
          <w:sz w:val="32"/>
          <w:szCs w:val="32"/>
        </w:rPr>
      </w:pPr>
    </w:p>
    <w:p w14:paraId="1CA33292" w14:textId="77777777" w:rsidR="00865953" w:rsidRDefault="00865953">
      <w:pPr>
        <w:spacing w:line="500" w:lineRule="exact"/>
        <w:rPr>
          <w:rFonts w:ascii="仿宋_GB2312" w:eastAsia="仿宋_GB2312" w:hAnsiTheme="minorEastAsia"/>
          <w:sz w:val="32"/>
          <w:szCs w:val="32"/>
        </w:rPr>
      </w:pPr>
    </w:p>
    <w:p w14:paraId="3BD7C8B5" w14:textId="77777777" w:rsidR="00865953" w:rsidRDefault="00865953">
      <w:pPr>
        <w:spacing w:line="500" w:lineRule="exact"/>
        <w:rPr>
          <w:rFonts w:ascii="仿宋_GB2312" w:eastAsia="仿宋_GB2312" w:hAnsiTheme="minorEastAsia"/>
          <w:sz w:val="32"/>
          <w:szCs w:val="32"/>
        </w:rPr>
      </w:pPr>
    </w:p>
    <w:p w14:paraId="603B8E09" w14:textId="77777777" w:rsidR="00865953" w:rsidRDefault="00865953">
      <w:pPr>
        <w:spacing w:line="500" w:lineRule="exact"/>
        <w:rPr>
          <w:rFonts w:ascii="仿宋_GB2312" w:eastAsia="仿宋_GB2312" w:hAnsiTheme="minorEastAsia"/>
          <w:sz w:val="32"/>
          <w:szCs w:val="32"/>
        </w:rPr>
      </w:pPr>
    </w:p>
    <w:p w14:paraId="67C4D7A4" w14:textId="77777777" w:rsidR="00865953" w:rsidRDefault="00865953">
      <w:pPr>
        <w:spacing w:line="500" w:lineRule="exact"/>
        <w:rPr>
          <w:rFonts w:ascii="仿宋_GB2312" w:eastAsia="仿宋_GB2312" w:hAnsiTheme="minorEastAsia"/>
          <w:sz w:val="32"/>
          <w:szCs w:val="32"/>
        </w:rPr>
      </w:pPr>
    </w:p>
    <w:p w14:paraId="0591AFC2" w14:textId="77777777" w:rsidR="00865953" w:rsidRDefault="00865953">
      <w:pPr>
        <w:spacing w:line="500" w:lineRule="exact"/>
        <w:rPr>
          <w:rFonts w:ascii="仿宋_GB2312" w:eastAsia="仿宋_GB2312" w:hAnsiTheme="minorEastAsia"/>
          <w:sz w:val="32"/>
          <w:szCs w:val="32"/>
        </w:rPr>
      </w:pPr>
    </w:p>
    <w:p w14:paraId="41105EA6" w14:textId="77777777" w:rsidR="00865953" w:rsidRDefault="00865953">
      <w:pPr>
        <w:spacing w:line="500" w:lineRule="exact"/>
        <w:rPr>
          <w:rFonts w:ascii="仿宋_GB2312" w:eastAsia="仿宋_GB2312" w:hAnsiTheme="minorEastAsia"/>
          <w:sz w:val="32"/>
          <w:szCs w:val="32"/>
        </w:rPr>
      </w:pPr>
    </w:p>
    <w:p w14:paraId="2C0BD07C" w14:textId="77777777" w:rsidR="00865953" w:rsidRDefault="00865953">
      <w:pPr>
        <w:spacing w:line="500" w:lineRule="exact"/>
        <w:rPr>
          <w:rFonts w:ascii="仿宋_GB2312" w:eastAsia="仿宋_GB2312" w:hAnsiTheme="minorEastAsia"/>
          <w:sz w:val="32"/>
          <w:szCs w:val="32"/>
        </w:rPr>
      </w:pPr>
    </w:p>
    <w:p w14:paraId="5C49F824" w14:textId="77777777" w:rsidR="00865953" w:rsidRDefault="00865953">
      <w:pPr>
        <w:spacing w:line="500" w:lineRule="exact"/>
        <w:rPr>
          <w:rFonts w:ascii="仿宋_GB2312" w:eastAsia="仿宋_GB2312" w:hAnsiTheme="minorEastAsia"/>
          <w:sz w:val="32"/>
          <w:szCs w:val="32"/>
        </w:rPr>
      </w:pPr>
    </w:p>
    <w:p w14:paraId="1CC167C7" w14:textId="77777777" w:rsidR="00865953" w:rsidRDefault="00865953">
      <w:pPr>
        <w:spacing w:line="500" w:lineRule="exact"/>
        <w:rPr>
          <w:rFonts w:ascii="仿宋_GB2312" w:eastAsia="仿宋_GB2312" w:hAnsiTheme="minorEastAsia"/>
          <w:sz w:val="32"/>
          <w:szCs w:val="32"/>
        </w:rPr>
      </w:pPr>
    </w:p>
    <w:p w14:paraId="42B709F2" w14:textId="77777777" w:rsidR="00865953" w:rsidRDefault="00865953">
      <w:pPr>
        <w:spacing w:line="500" w:lineRule="exact"/>
        <w:rPr>
          <w:rFonts w:ascii="仿宋_GB2312" w:eastAsia="仿宋_GB2312" w:hAnsiTheme="minorEastAsia"/>
          <w:sz w:val="32"/>
          <w:szCs w:val="32"/>
        </w:rPr>
      </w:pPr>
    </w:p>
    <w:p w14:paraId="03055BCA" w14:textId="77777777" w:rsidR="00865953" w:rsidRDefault="00865953">
      <w:pPr>
        <w:spacing w:line="500" w:lineRule="exact"/>
        <w:rPr>
          <w:rFonts w:ascii="仿宋_GB2312" w:eastAsia="仿宋_GB2312" w:hAnsiTheme="minorEastAsia"/>
          <w:sz w:val="32"/>
          <w:szCs w:val="32"/>
        </w:rPr>
      </w:pPr>
    </w:p>
    <w:p w14:paraId="7F9F03CF" w14:textId="77777777" w:rsidR="00865953" w:rsidRDefault="00865953">
      <w:pPr>
        <w:spacing w:line="500" w:lineRule="exact"/>
        <w:rPr>
          <w:rFonts w:ascii="仿宋_GB2312" w:eastAsia="仿宋_GB2312" w:hAnsiTheme="minorEastAsia"/>
          <w:sz w:val="32"/>
          <w:szCs w:val="32"/>
        </w:rPr>
      </w:pPr>
    </w:p>
    <w:p w14:paraId="12621B95" w14:textId="77777777" w:rsidR="00865953" w:rsidRDefault="00865953">
      <w:pPr>
        <w:spacing w:line="500" w:lineRule="exact"/>
        <w:rPr>
          <w:rFonts w:ascii="仿宋_GB2312" w:eastAsia="仿宋_GB2312" w:hAnsiTheme="minorEastAsia"/>
          <w:sz w:val="32"/>
          <w:szCs w:val="32"/>
        </w:rPr>
      </w:pPr>
    </w:p>
    <w:p w14:paraId="58C8E597" w14:textId="77777777" w:rsidR="00865953" w:rsidRDefault="00865953">
      <w:pPr>
        <w:spacing w:line="500" w:lineRule="exact"/>
        <w:rPr>
          <w:rFonts w:ascii="仿宋_GB2312" w:eastAsia="仿宋_GB2312" w:hAnsiTheme="minorEastAsia"/>
          <w:sz w:val="32"/>
          <w:szCs w:val="32"/>
        </w:rPr>
      </w:pPr>
    </w:p>
    <w:p w14:paraId="2E1CB01E" w14:textId="77777777" w:rsidR="00865953" w:rsidRDefault="00865953">
      <w:pPr>
        <w:spacing w:line="500" w:lineRule="exact"/>
        <w:rPr>
          <w:rFonts w:ascii="仿宋_GB2312" w:eastAsia="仿宋_GB2312" w:hAnsiTheme="minorEastAsia"/>
          <w:sz w:val="32"/>
          <w:szCs w:val="32"/>
        </w:rPr>
      </w:pPr>
    </w:p>
    <w:p w14:paraId="1D9D35B5" w14:textId="77777777" w:rsidR="00865953" w:rsidRDefault="00865953">
      <w:pPr>
        <w:spacing w:line="500" w:lineRule="exact"/>
        <w:rPr>
          <w:rFonts w:ascii="仿宋_GB2312" w:eastAsia="仿宋_GB2312" w:hAnsiTheme="minorEastAsia"/>
          <w:sz w:val="32"/>
          <w:szCs w:val="32"/>
        </w:rPr>
      </w:pPr>
    </w:p>
    <w:p w14:paraId="33222D2F" w14:textId="77777777" w:rsidR="00865953" w:rsidRDefault="00DE096A">
      <w:pPr>
        <w:pStyle w:val="aa"/>
        <w:widowControl/>
        <w:spacing w:line="560" w:lineRule="exact"/>
        <w:jc w:val="left"/>
        <w:rPr>
          <w:rFonts w:ascii="黑体" w:eastAsia="黑体" w:hAnsi="宋体" w:cs="黑体"/>
          <w:color w:val="000000"/>
          <w:sz w:val="32"/>
          <w:szCs w:val="32"/>
        </w:rPr>
      </w:pPr>
      <w:r>
        <w:rPr>
          <w:rFonts w:ascii="黑体" w:eastAsia="黑体" w:hAnsi="宋体" w:cs="黑体" w:hint="eastAsia"/>
          <w:color w:val="000000"/>
          <w:sz w:val="32"/>
          <w:szCs w:val="32"/>
        </w:rPr>
        <w:t>附件1</w:t>
      </w:r>
    </w:p>
    <w:p w14:paraId="412C220A" w14:textId="77777777" w:rsidR="00865953" w:rsidRDefault="00865953">
      <w:pPr>
        <w:pStyle w:val="aa"/>
        <w:widowControl/>
        <w:spacing w:line="560" w:lineRule="exact"/>
        <w:jc w:val="left"/>
        <w:rPr>
          <w:rFonts w:ascii="方正小标宋简体" w:hAnsi="宋体" w:cs="方正小标宋简体"/>
          <w:color w:val="000000"/>
          <w:sz w:val="44"/>
          <w:szCs w:val="44"/>
        </w:rPr>
      </w:pPr>
    </w:p>
    <w:p w14:paraId="5522BBCA" w14:textId="77777777" w:rsidR="00865953" w:rsidRDefault="00DE096A">
      <w:pPr>
        <w:pStyle w:val="aa"/>
        <w:widowControl/>
        <w:snapToGrid w:val="0"/>
        <w:spacing w:line="560" w:lineRule="exact"/>
        <w:ind w:right="-85"/>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2021年度浙江省精品资源建设规范</w:t>
      </w:r>
    </w:p>
    <w:p w14:paraId="308B0C46" w14:textId="77777777" w:rsidR="00865953" w:rsidRDefault="00865953">
      <w:pPr>
        <w:pStyle w:val="aa"/>
        <w:widowControl/>
        <w:snapToGrid w:val="0"/>
        <w:spacing w:line="560" w:lineRule="exact"/>
        <w:ind w:right="-85"/>
        <w:rPr>
          <w:rFonts w:ascii="仿宋_GB2312" w:eastAsia="仿宋_GB2312" w:hAnsi="仿宋" w:cs="仿宋_GB2312"/>
          <w:color w:val="000000"/>
          <w:kern w:val="0"/>
          <w:sz w:val="32"/>
          <w:szCs w:val="32"/>
        </w:rPr>
      </w:pPr>
    </w:p>
    <w:p w14:paraId="6162B5BD" w14:textId="77777777" w:rsidR="00865953" w:rsidRDefault="00DE096A">
      <w:pPr>
        <w:pStyle w:val="aa"/>
        <w:widowControl/>
        <w:snapToGrid w:val="0"/>
        <w:spacing w:line="560" w:lineRule="exact"/>
        <w:ind w:right="-85" w:firstLine="640"/>
        <w:rPr>
          <w:rFonts w:ascii="仿宋_GB2312" w:eastAsia="仿宋_GB2312" w:hAnsi="仿宋" w:cs="仿宋_GB2312"/>
          <w:color w:val="000000"/>
          <w:sz w:val="32"/>
          <w:szCs w:val="32"/>
        </w:rPr>
      </w:pPr>
      <w:r>
        <w:rPr>
          <w:rFonts w:ascii="仿宋_GB2312" w:eastAsia="仿宋_GB2312" w:hAnsi="仿宋" w:cs="仿宋_GB2312" w:hint="eastAsia"/>
          <w:color w:val="000000"/>
          <w:kern w:val="0"/>
          <w:sz w:val="32"/>
          <w:szCs w:val="32"/>
        </w:rPr>
        <w:t>为进一步指导和规范精品资源开发，提升数字教育资源建设水平，促进优质资源共享，特制订本要求。</w:t>
      </w:r>
    </w:p>
    <w:p w14:paraId="22E30B79" w14:textId="77777777" w:rsidR="00865953" w:rsidRDefault="00DE096A">
      <w:pPr>
        <w:pStyle w:val="aa"/>
        <w:widowControl/>
        <w:snapToGrid w:val="0"/>
        <w:spacing w:line="560" w:lineRule="exact"/>
        <w:ind w:right="-86" w:firstLineChars="200" w:firstLine="640"/>
        <w:outlineLvl w:val="0"/>
        <w:rPr>
          <w:rFonts w:ascii="黑体" w:eastAsia="黑体" w:hAnsi="宋体" w:cs="黑体"/>
          <w:color w:val="000000"/>
          <w:kern w:val="0"/>
          <w:sz w:val="32"/>
          <w:szCs w:val="32"/>
        </w:rPr>
      </w:pPr>
      <w:r>
        <w:rPr>
          <w:rFonts w:ascii="黑体" w:eastAsia="黑体" w:hAnsi="宋体" w:cs="黑体" w:hint="eastAsia"/>
          <w:color w:val="000000"/>
          <w:kern w:val="0"/>
          <w:sz w:val="32"/>
          <w:szCs w:val="32"/>
        </w:rPr>
        <w:t>一、内容要求</w:t>
      </w:r>
    </w:p>
    <w:p w14:paraId="7B3BE570" w14:textId="77777777" w:rsidR="00865953" w:rsidRDefault="00DE096A">
      <w:pPr>
        <w:pStyle w:val="aa"/>
        <w:widowControl/>
        <w:spacing w:line="560" w:lineRule="exact"/>
        <w:ind w:firstLineChars="200" w:firstLine="643"/>
        <w:rPr>
          <w:rFonts w:ascii="楷体_GB2312" w:eastAsia="楷体_GB2312" w:hAnsi="宋体" w:cs="楷体_GB2312"/>
          <w:b/>
          <w:color w:val="000000"/>
          <w:sz w:val="32"/>
          <w:szCs w:val="32"/>
        </w:rPr>
      </w:pPr>
      <w:r>
        <w:rPr>
          <w:rFonts w:ascii="楷体_GB2312" w:eastAsia="楷体_GB2312" w:hAnsi="宋体" w:cs="楷体_GB2312" w:hint="eastAsia"/>
          <w:b/>
          <w:color w:val="000000"/>
          <w:kern w:val="0"/>
          <w:sz w:val="32"/>
          <w:szCs w:val="32"/>
        </w:rPr>
        <w:t>（一）基础教育组</w:t>
      </w:r>
    </w:p>
    <w:p w14:paraId="43DDFAA4"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每门微课程</w:t>
      </w:r>
      <w:r>
        <w:rPr>
          <w:rFonts w:ascii="仿宋_GB2312" w:eastAsia="仿宋_GB2312" w:hAnsi="Times New Roman" w:cs="仿宋_GB2312" w:hint="eastAsia"/>
          <w:color w:val="000000"/>
          <w:kern w:val="0"/>
          <w:sz w:val="32"/>
          <w:szCs w:val="32"/>
        </w:rPr>
        <w:t>视频数量不少于10个，不超过40个，须</w:t>
      </w:r>
      <w:r>
        <w:rPr>
          <w:rFonts w:ascii="仿宋_GB2312" w:eastAsia="仿宋_GB2312" w:hAnsi="仿宋" w:cs="仿宋_GB2312" w:hint="eastAsia"/>
          <w:color w:val="000000"/>
          <w:kern w:val="0"/>
          <w:sz w:val="32"/>
          <w:szCs w:val="32"/>
        </w:rPr>
        <w:t>包含：微课程基本信息1套、思维导图1套、知识点清单1份、阶段性评测练习2套、按要求编制的若干知识点学习资源及其他相关资源。其中，每个知识点学习资源须含微视频、3个微练习及相关答案、1份学习任务单及其他。</w:t>
      </w:r>
    </w:p>
    <w:p w14:paraId="35E53048" w14:textId="77777777" w:rsidR="00865953" w:rsidRDefault="00DE096A">
      <w:pPr>
        <w:pStyle w:val="aa"/>
        <w:widowControl/>
        <w:snapToGrid w:val="0"/>
        <w:spacing w:line="560" w:lineRule="exact"/>
        <w:ind w:right="-86"/>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lang w:bidi="ar"/>
        </w:rPr>
        <w:t xml:space="preserve">　</w:t>
      </w:r>
      <w:r>
        <w:rPr>
          <w:rFonts w:ascii="楷体_GB2312" w:eastAsia="楷体_GB2312" w:hAnsi="楷体_GB2312" w:cs="楷体_GB2312" w:hint="eastAsia"/>
          <w:color w:val="000000"/>
          <w:kern w:val="0"/>
          <w:sz w:val="32"/>
          <w:szCs w:val="32"/>
          <w:lang w:bidi="ar"/>
        </w:rPr>
        <w:t xml:space="preserve">　</w:t>
      </w:r>
      <w:r>
        <w:rPr>
          <w:rFonts w:ascii="仿宋_GB2312" w:eastAsia="仿宋_GB2312" w:hAnsi="楷体_GB2312" w:cs="楷体_GB2312" w:hint="eastAsia"/>
          <w:color w:val="000000"/>
          <w:kern w:val="0"/>
          <w:sz w:val="32"/>
          <w:szCs w:val="32"/>
          <w:lang w:bidi="ar"/>
        </w:rPr>
        <w:t>1.微课程基本信息。</w:t>
      </w:r>
      <w:r>
        <w:rPr>
          <w:rFonts w:ascii="仿宋_GB2312" w:eastAsia="仿宋_GB2312" w:hAnsi="仿宋" w:cs="仿宋_GB2312" w:hint="eastAsia"/>
          <w:color w:val="000000"/>
          <w:kern w:val="0"/>
          <w:sz w:val="32"/>
          <w:szCs w:val="32"/>
          <w:lang w:bidi="ar"/>
        </w:rPr>
        <w:t>包括300字以内的微课程介绍、课程封面图片、课程负责人与承建团队教师个人信息等。</w:t>
      </w:r>
    </w:p>
    <w:p w14:paraId="347A17AB" w14:textId="77777777" w:rsidR="00865953" w:rsidRDefault="00DE096A">
      <w:pPr>
        <w:pStyle w:val="aa"/>
        <w:widowControl/>
        <w:snapToGrid w:val="0"/>
        <w:spacing w:line="560" w:lineRule="exact"/>
        <w:ind w:right="-86"/>
        <w:rPr>
          <w:rFonts w:ascii="仿宋_GB2312" w:eastAsia="仿宋_GB2312" w:hAnsi="仿宋" w:cs="仿宋_GB2312"/>
          <w:sz w:val="32"/>
          <w:szCs w:val="32"/>
        </w:rPr>
      </w:pPr>
      <w:r>
        <w:rPr>
          <w:rFonts w:ascii="仿宋_GB2312" w:eastAsia="仿宋_GB2312" w:hAnsi="仿宋" w:cs="仿宋_GB2312" w:hint="eastAsia"/>
          <w:color w:val="000000"/>
          <w:kern w:val="0"/>
          <w:sz w:val="32"/>
          <w:szCs w:val="32"/>
          <w:lang w:bidi="ar"/>
        </w:rPr>
        <w:t xml:space="preserve">　　2.思维导图。“思维导图”是运用图文并重的技巧，把各级知识的关系用相互隶属与相关的层级图表现出来，把关键词与图像、颜色等建立记忆链接。根据微课程内在知识点的逻辑关系，</w:t>
      </w:r>
      <w:r>
        <w:rPr>
          <w:rFonts w:ascii="仿宋_GB2312" w:eastAsia="仿宋_GB2312" w:hAnsi="仿宋" w:cs="仿宋_GB2312" w:hint="eastAsia"/>
          <w:kern w:val="0"/>
          <w:sz w:val="32"/>
          <w:szCs w:val="32"/>
          <w:lang w:bidi="ar"/>
        </w:rPr>
        <w:t>每门微课程制作一套统一的知识结构图。</w:t>
      </w:r>
    </w:p>
    <w:p w14:paraId="4AEAC8F9" w14:textId="77777777" w:rsidR="00865953" w:rsidRDefault="00DE096A">
      <w:pPr>
        <w:spacing w:line="560" w:lineRule="exact"/>
        <w:ind w:firstLineChars="200" w:firstLine="640"/>
        <w:rPr>
          <w:rFonts w:ascii="仿宋_GB2312" w:eastAsia="仿宋_GB2312" w:hAnsi="仿宋" w:cs="仿宋_GB2312"/>
          <w:color w:val="000000"/>
          <w:sz w:val="32"/>
          <w:szCs w:val="32"/>
        </w:rPr>
      </w:pPr>
      <w:r>
        <w:rPr>
          <w:rFonts w:ascii="仿宋_GB2312" w:eastAsia="仿宋_GB2312" w:cs="仿宋_GB2312" w:hint="eastAsia"/>
          <w:kern w:val="0"/>
          <w:sz w:val="32"/>
          <w:szCs w:val="32"/>
          <w:lang w:bidi="ar"/>
        </w:rPr>
        <w:t>3.</w:t>
      </w:r>
      <w:r>
        <w:rPr>
          <w:rFonts w:ascii="仿宋_GB2312" w:eastAsia="仿宋_GB2312" w:hAnsi="仿宋" w:cs="仿宋_GB2312" w:hint="eastAsia"/>
          <w:color w:val="000000"/>
          <w:kern w:val="0"/>
          <w:sz w:val="32"/>
          <w:szCs w:val="32"/>
        </w:rPr>
        <w:t>知识（技能）点清单参照下列格式编目整理：</w:t>
      </w:r>
    </w:p>
    <w:tbl>
      <w:tblPr>
        <w:tblW w:w="9100" w:type="dxa"/>
        <w:tblLayout w:type="fixed"/>
        <w:tblLook w:val="04A0" w:firstRow="1" w:lastRow="0" w:firstColumn="1" w:lastColumn="0" w:noHBand="0" w:noVBand="1"/>
      </w:tblPr>
      <w:tblGrid>
        <w:gridCol w:w="1187"/>
        <w:gridCol w:w="539"/>
        <w:gridCol w:w="539"/>
        <w:gridCol w:w="719"/>
        <w:gridCol w:w="1064"/>
        <w:gridCol w:w="2714"/>
        <w:gridCol w:w="899"/>
        <w:gridCol w:w="1439"/>
      </w:tblGrid>
      <w:tr w:rsidR="00865953" w14:paraId="6CEC94CD" w14:textId="77777777">
        <w:tc>
          <w:tcPr>
            <w:tcW w:w="1187" w:type="dxa"/>
            <w:tcBorders>
              <w:top w:val="single" w:sz="4" w:space="0" w:color="auto"/>
              <w:left w:val="single" w:sz="4" w:space="0" w:color="auto"/>
              <w:bottom w:val="single" w:sz="4" w:space="0" w:color="auto"/>
              <w:right w:val="single" w:sz="4" w:space="0" w:color="auto"/>
            </w:tcBorders>
          </w:tcPr>
          <w:p w14:paraId="2C2CC7BC"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适用学科</w:t>
            </w:r>
          </w:p>
        </w:tc>
        <w:tc>
          <w:tcPr>
            <w:tcW w:w="539" w:type="dxa"/>
            <w:tcBorders>
              <w:top w:val="single" w:sz="4" w:space="0" w:color="auto"/>
              <w:left w:val="nil"/>
              <w:bottom w:val="single" w:sz="4" w:space="0" w:color="auto"/>
              <w:right w:val="single" w:sz="4" w:space="0" w:color="auto"/>
            </w:tcBorders>
          </w:tcPr>
          <w:p w14:paraId="4CF73184"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年级</w:t>
            </w:r>
          </w:p>
        </w:tc>
        <w:tc>
          <w:tcPr>
            <w:tcW w:w="539" w:type="dxa"/>
            <w:tcBorders>
              <w:top w:val="single" w:sz="4" w:space="0" w:color="auto"/>
              <w:left w:val="nil"/>
              <w:bottom w:val="single" w:sz="4" w:space="0" w:color="auto"/>
              <w:right w:val="single" w:sz="4" w:space="0" w:color="auto"/>
            </w:tcBorders>
          </w:tcPr>
          <w:p w14:paraId="423373F6"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单元编号</w:t>
            </w:r>
          </w:p>
        </w:tc>
        <w:tc>
          <w:tcPr>
            <w:tcW w:w="719" w:type="dxa"/>
            <w:tcBorders>
              <w:top w:val="single" w:sz="4" w:space="0" w:color="auto"/>
              <w:left w:val="nil"/>
              <w:bottom w:val="single" w:sz="4" w:space="0" w:color="auto"/>
              <w:right w:val="single" w:sz="4" w:space="0" w:color="auto"/>
            </w:tcBorders>
          </w:tcPr>
          <w:p w14:paraId="4AF48A7E"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知识点编号</w:t>
            </w:r>
          </w:p>
        </w:tc>
        <w:tc>
          <w:tcPr>
            <w:tcW w:w="1064" w:type="dxa"/>
            <w:tcBorders>
              <w:top w:val="single" w:sz="4" w:space="0" w:color="auto"/>
              <w:left w:val="nil"/>
              <w:bottom w:val="single" w:sz="4" w:space="0" w:color="auto"/>
              <w:right w:val="single" w:sz="4" w:space="0" w:color="auto"/>
            </w:tcBorders>
          </w:tcPr>
          <w:p w14:paraId="2271F3B8"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知识点名称</w:t>
            </w:r>
          </w:p>
        </w:tc>
        <w:tc>
          <w:tcPr>
            <w:tcW w:w="2714" w:type="dxa"/>
            <w:tcBorders>
              <w:top w:val="single" w:sz="4" w:space="0" w:color="auto"/>
              <w:left w:val="nil"/>
              <w:bottom w:val="single" w:sz="4" w:space="0" w:color="auto"/>
              <w:right w:val="single" w:sz="4" w:space="0" w:color="auto"/>
            </w:tcBorders>
          </w:tcPr>
          <w:p w14:paraId="089F9B8F"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知识点描述</w:t>
            </w:r>
          </w:p>
        </w:tc>
        <w:tc>
          <w:tcPr>
            <w:tcW w:w="899" w:type="dxa"/>
            <w:tcBorders>
              <w:top w:val="single" w:sz="4" w:space="0" w:color="auto"/>
              <w:left w:val="nil"/>
              <w:bottom w:val="single" w:sz="4" w:space="0" w:color="auto"/>
              <w:right w:val="single" w:sz="4" w:space="0" w:color="auto"/>
            </w:tcBorders>
          </w:tcPr>
          <w:p w14:paraId="6E1F7BE3"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目标类型</w:t>
            </w:r>
          </w:p>
        </w:tc>
        <w:tc>
          <w:tcPr>
            <w:tcW w:w="1439" w:type="dxa"/>
            <w:tcBorders>
              <w:top w:val="single" w:sz="4" w:space="0" w:color="auto"/>
              <w:left w:val="nil"/>
              <w:bottom w:val="single" w:sz="4" w:space="0" w:color="auto"/>
              <w:right w:val="single" w:sz="4" w:space="0" w:color="auto"/>
            </w:tcBorders>
          </w:tcPr>
          <w:p w14:paraId="48E0A37C" w14:textId="77777777" w:rsidR="00865953" w:rsidRDefault="00DE096A">
            <w:pPr>
              <w:pStyle w:val="aa"/>
              <w:widowControl/>
              <w:snapToGrid w:val="0"/>
              <w:spacing w:line="360" w:lineRule="exact"/>
              <w:ind w:right="-86"/>
              <w:rPr>
                <w:rFonts w:ascii="黑体" w:eastAsia="黑体" w:hAnsi="黑体" w:cs="仿宋_GB2312"/>
                <w:color w:val="000000"/>
                <w:sz w:val="32"/>
                <w:szCs w:val="32"/>
              </w:rPr>
            </w:pPr>
            <w:r>
              <w:rPr>
                <w:rFonts w:ascii="黑体" w:eastAsia="黑体" w:hAnsi="黑体" w:cs="宋体" w:hint="eastAsia"/>
                <w:kern w:val="0"/>
                <w:sz w:val="18"/>
                <w:szCs w:val="18"/>
              </w:rPr>
              <w:t>关联知识点编号</w:t>
            </w:r>
          </w:p>
        </w:tc>
      </w:tr>
      <w:tr w:rsidR="00865953" w14:paraId="0ACEC3DD" w14:textId="77777777">
        <w:tc>
          <w:tcPr>
            <w:tcW w:w="1187" w:type="dxa"/>
            <w:tcBorders>
              <w:top w:val="single" w:sz="4" w:space="0" w:color="auto"/>
              <w:left w:val="single" w:sz="4" w:space="0" w:color="auto"/>
              <w:bottom w:val="single" w:sz="4" w:space="0" w:color="auto"/>
              <w:right w:val="single" w:sz="4" w:space="0" w:color="auto"/>
            </w:tcBorders>
          </w:tcPr>
          <w:p w14:paraId="4B15649F"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例：小学数学</w:t>
            </w:r>
          </w:p>
        </w:tc>
        <w:tc>
          <w:tcPr>
            <w:tcW w:w="539" w:type="dxa"/>
            <w:tcBorders>
              <w:top w:val="single" w:sz="4" w:space="0" w:color="auto"/>
              <w:left w:val="nil"/>
              <w:bottom w:val="single" w:sz="4" w:space="0" w:color="auto"/>
              <w:right w:val="single" w:sz="4" w:space="0" w:color="auto"/>
            </w:tcBorders>
          </w:tcPr>
          <w:p w14:paraId="0EC21430" w14:textId="77777777" w:rsidR="00865953" w:rsidRDefault="00DE096A">
            <w:pPr>
              <w:pStyle w:val="aa"/>
              <w:widowControl/>
              <w:snapToGrid w:val="0"/>
              <w:spacing w:line="360" w:lineRule="exact"/>
              <w:ind w:right="-85" w:firstLineChars="50" w:firstLine="90"/>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14:paraId="468D228B"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14:paraId="2F7315AC"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w:t>
            </w:r>
          </w:p>
        </w:tc>
        <w:tc>
          <w:tcPr>
            <w:tcW w:w="1064" w:type="dxa"/>
            <w:tcBorders>
              <w:top w:val="single" w:sz="4" w:space="0" w:color="auto"/>
              <w:left w:val="nil"/>
              <w:bottom w:val="single" w:sz="4" w:space="0" w:color="auto"/>
              <w:right w:val="single" w:sz="4" w:space="0" w:color="auto"/>
            </w:tcBorders>
          </w:tcPr>
          <w:p w14:paraId="6D1345E4"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小数乘整数</w:t>
            </w:r>
          </w:p>
        </w:tc>
        <w:tc>
          <w:tcPr>
            <w:tcW w:w="2714" w:type="dxa"/>
            <w:tcBorders>
              <w:top w:val="single" w:sz="4" w:space="0" w:color="auto"/>
              <w:left w:val="nil"/>
              <w:bottom w:val="single" w:sz="4" w:space="0" w:color="auto"/>
              <w:right w:val="single" w:sz="4" w:space="0" w:color="auto"/>
            </w:tcBorders>
          </w:tcPr>
          <w:p w14:paraId="176D36F0"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探索理解小数乘整数的计算方法，正确进行相关的口算和笔算。</w:t>
            </w:r>
          </w:p>
        </w:tc>
        <w:tc>
          <w:tcPr>
            <w:tcW w:w="899" w:type="dxa"/>
            <w:tcBorders>
              <w:top w:val="single" w:sz="4" w:space="0" w:color="auto"/>
              <w:left w:val="nil"/>
              <w:bottom w:val="single" w:sz="4" w:space="0" w:color="auto"/>
              <w:right w:val="single" w:sz="4" w:space="0" w:color="auto"/>
            </w:tcBorders>
          </w:tcPr>
          <w:p w14:paraId="53E15972"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理解</w:t>
            </w:r>
          </w:p>
        </w:tc>
        <w:tc>
          <w:tcPr>
            <w:tcW w:w="1439" w:type="dxa"/>
            <w:tcBorders>
              <w:top w:val="single" w:sz="4" w:space="0" w:color="auto"/>
              <w:left w:val="nil"/>
              <w:bottom w:val="single" w:sz="4" w:space="0" w:color="auto"/>
              <w:right w:val="single" w:sz="4" w:space="0" w:color="auto"/>
            </w:tcBorders>
          </w:tcPr>
          <w:p w14:paraId="07315677" w14:textId="77777777" w:rsidR="00865953" w:rsidRDefault="00865953">
            <w:pPr>
              <w:pStyle w:val="aa"/>
              <w:widowControl/>
              <w:snapToGrid w:val="0"/>
              <w:spacing w:line="360" w:lineRule="exact"/>
              <w:ind w:right="-85"/>
              <w:rPr>
                <w:rFonts w:ascii="仿宋_GB2312" w:eastAsia="仿宋_GB2312" w:hAnsi="仿宋" w:cs="仿宋_GB2312"/>
                <w:color w:val="000000"/>
                <w:sz w:val="18"/>
                <w:szCs w:val="18"/>
              </w:rPr>
            </w:pPr>
          </w:p>
        </w:tc>
      </w:tr>
      <w:tr w:rsidR="00865953" w14:paraId="3540C2C0" w14:textId="77777777">
        <w:tc>
          <w:tcPr>
            <w:tcW w:w="1187" w:type="dxa"/>
            <w:tcBorders>
              <w:top w:val="single" w:sz="4" w:space="0" w:color="auto"/>
              <w:left w:val="single" w:sz="4" w:space="0" w:color="auto"/>
              <w:bottom w:val="single" w:sz="4" w:space="0" w:color="auto"/>
              <w:right w:val="single" w:sz="4" w:space="0" w:color="auto"/>
            </w:tcBorders>
          </w:tcPr>
          <w:p w14:paraId="393CA457" w14:textId="77777777" w:rsidR="00865953" w:rsidRDefault="00865953">
            <w:pPr>
              <w:pStyle w:val="aa"/>
              <w:widowControl/>
              <w:snapToGrid w:val="0"/>
              <w:spacing w:line="360" w:lineRule="exact"/>
              <w:ind w:right="-85"/>
              <w:rPr>
                <w:rFonts w:ascii="仿宋_GB2312" w:eastAsia="仿宋_GB2312" w:hAnsi="仿宋" w:cs="仿宋_GB2312"/>
                <w:color w:val="000000"/>
                <w:sz w:val="18"/>
                <w:szCs w:val="18"/>
              </w:rPr>
            </w:pPr>
          </w:p>
        </w:tc>
        <w:tc>
          <w:tcPr>
            <w:tcW w:w="539" w:type="dxa"/>
            <w:tcBorders>
              <w:top w:val="single" w:sz="4" w:space="0" w:color="auto"/>
              <w:left w:val="nil"/>
              <w:bottom w:val="single" w:sz="4" w:space="0" w:color="auto"/>
              <w:right w:val="single" w:sz="4" w:space="0" w:color="auto"/>
            </w:tcBorders>
          </w:tcPr>
          <w:p w14:paraId="66797A24" w14:textId="77777777" w:rsidR="00865953" w:rsidRDefault="00DE096A">
            <w:pPr>
              <w:pStyle w:val="aa"/>
              <w:widowControl/>
              <w:snapToGrid w:val="0"/>
              <w:spacing w:line="360" w:lineRule="exact"/>
              <w:ind w:right="-85" w:firstLineChars="50" w:firstLine="90"/>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14:paraId="5D4F9D6E"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14:paraId="52576372"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02</w:t>
            </w:r>
          </w:p>
        </w:tc>
        <w:tc>
          <w:tcPr>
            <w:tcW w:w="1064" w:type="dxa"/>
            <w:tcBorders>
              <w:top w:val="single" w:sz="4" w:space="0" w:color="auto"/>
              <w:left w:val="nil"/>
              <w:bottom w:val="single" w:sz="4" w:space="0" w:color="auto"/>
              <w:right w:val="single" w:sz="4" w:space="0" w:color="auto"/>
            </w:tcBorders>
          </w:tcPr>
          <w:p w14:paraId="7D8EE81F"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积的近似数</w:t>
            </w:r>
          </w:p>
        </w:tc>
        <w:tc>
          <w:tcPr>
            <w:tcW w:w="2714" w:type="dxa"/>
            <w:tcBorders>
              <w:top w:val="single" w:sz="4" w:space="0" w:color="auto"/>
              <w:left w:val="nil"/>
              <w:bottom w:val="single" w:sz="4" w:space="0" w:color="auto"/>
              <w:right w:val="single" w:sz="4" w:space="0" w:color="auto"/>
            </w:tcBorders>
          </w:tcPr>
          <w:p w14:paraId="6E6BFA0D"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能根据要求用四舍五入的方法求出小数乘法的积的近似值。</w:t>
            </w:r>
          </w:p>
        </w:tc>
        <w:tc>
          <w:tcPr>
            <w:tcW w:w="899" w:type="dxa"/>
            <w:tcBorders>
              <w:top w:val="single" w:sz="4" w:space="0" w:color="auto"/>
              <w:left w:val="nil"/>
              <w:bottom w:val="single" w:sz="4" w:space="0" w:color="auto"/>
              <w:right w:val="single" w:sz="4" w:space="0" w:color="auto"/>
            </w:tcBorders>
          </w:tcPr>
          <w:p w14:paraId="3F64AA40"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掌握</w:t>
            </w:r>
          </w:p>
        </w:tc>
        <w:tc>
          <w:tcPr>
            <w:tcW w:w="1439" w:type="dxa"/>
            <w:tcBorders>
              <w:top w:val="single" w:sz="4" w:space="0" w:color="auto"/>
              <w:left w:val="nil"/>
              <w:bottom w:val="single" w:sz="4" w:space="0" w:color="auto"/>
              <w:right w:val="single" w:sz="4" w:space="0" w:color="auto"/>
            </w:tcBorders>
          </w:tcPr>
          <w:p w14:paraId="13E437E3" w14:textId="77777777" w:rsidR="00865953" w:rsidRDefault="00DE096A">
            <w:pPr>
              <w:pStyle w:val="aa"/>
              <w:widowControl/>
              <w:snapToGrid w:val="0"/>
              <w:spacing w:line="360" w:lineRule="exact"/>
              <w:ind w:right="-85"/>
              <w:rPr>
                <w:rFonts w:ascii="仿宋_GB2312" w:eastAsia="仿宋_GB2312" w:hAnsi="仿宋" w:cs="仿宋_GB2312"/>
                <w:color w:val="000000"/>
                <w:sz w:val="18"/>
                <w:szCs w:val="18"/>
              </w:rPr>
            </w:pPr>
            <w:r>
              <w:rPr>
                <w:rFonts w:ascii="仿宋_GB2312" w:eastAsia="仿宋_GB2312" w:hAnsi="仿宋" w:cs="仿宋_GB2312" w:hint="eastAsia"/>
                <w:color w:val="000000"/>
                <w:kern w:val="0"/>
                <w:sz w:val="18"/>
                <w:szCs w:val="18"/>
              </w:rPr>
              <w:t>01单元01</w:t>
            </w:r>
          </w:p>
        </w:tc>
      </w:tr>
    </w:tbl>
    <w:p w14:paraId="107C1DF0" w14:textId="77777777" w:rsidR="00865953" w:rsidRDefault="00DE096A">
      <w:pPr>
        <w:pStyle w:val="aa"/>
        <w:widowControl/>
        <w:snapToGrid w:val="0"/>
        <w:spacing w:line="560" w:lineRule="exact"/>
        <w:ind w:firstLineChars="200" w:firstLine="640"/>
        <w:jc w:val="left"/>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lastRenderedPageBreak/>
        <w:t>4.评测练习。</w:t>
      </w:r>
      <w:r>
        <w:rPr>
          <w:rFonts w:ascii="仿宋_GB2312" w:eastAsia="仿宋_GB2312" w:hAnsi="仿宋" w:cs="仿宋_GB2312" w:hint="eastAsia"/>
          <w:color w:val="000000"/>
          <w:kern w:val="0"/>
          <w:sz w:val="32"/>
          <w:szCs w:val="32"/>
        </w:rPr>
        <w:t>为帮助学习者更好地自我检测学习内容的掌握情况，也便于提供课程开发教师直观有效地掌握课程学习者的学习状况，有效调整、修改课程内容，须提供课程学习阶段性（中期和末期）综合卷各1套及相关评测标准和参考答案。非学科指导类微课程可根据课程实际情况编辑两套针对学习者的评测练习，并提供参考标准。</w:t>
      </w:r>
    </w:p>
    <w:p w14:paraId="04954008" w14:textId="77777777" w:rsidR="00865953" w:rsidRDefault="00DE096A">
      <w:pPr>
        <w:pStyle w:val="aa"/>
        <w:widowControl/>
        <w:snapToGrid w:val="0"/>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t>5.微视频。</w:t>
      </w:r>
      <w:r>
        <w:rPr>
          <w:rFonts w:ascii="仿宋_GB2312" w:eastAsia="仿宋_GB2312" w:hAnsi="仿宋" w:cs="仿宋_GB2312" w:hint="eastAsia"/>
          <w:color w:val="000000"/>
          <w:kern w:val="0"/>
          <w:sz w:val="32"/>
          <w:szCs w:val="32"/>
        </w:rPr>
        <w:t>微视频是微课程的主要载体。每个微视频具有相对完整的结构，对应知识点清单中的每个知识点，重点解决一个问题。微视频之间须紧紧围绕“知识结构图”系统化设计，体现内在知识体系关联。每个微视频时长原则上为5-8分钟，最长不超过10分钟，命名与提供的知识点清单目上的知识点名称、排序、数量完全对应。未经压缩的视频源文件请妥善留存，以备后用。</w:t>
      </w:r>
    </w:p>
    <w:p w14:paraId="6CC61D17" w14:textId="77777777" w:rsidR="00865953" w:rsidRDefault="00DE096A">
      <w:pPr>
        <w:pStyle w:val="aa"/>
        <w:widowControl/>
        <w:snapToGrid w:val="0"/>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t>6.微练习。</w:t>
      </w:r>
      <w:r>
        <w:rPr>
          <w:rFonts w:ascii="仿宋_GB2312" w:eastAsia="仿宋_GB2312" w:hAnsi="仿宋" w:cs="仿宋_GB2312" w:hint="eastAsia"/>
          <w:color w:val="000000"/>
          <w:kern w:val="0"/>
          <w:sz w:val="32"/>
          <w:szCs w:val="32"/>
        </w:rPr>
        <w:t>主要用于学习者自我评测或引导学习者开展进一步拓展性思考。每个微视频要求设计3个左右的相应练习题，并给出参考答案。</w:t>
      </w:r>
    </w:p>
    <w:p w14:paraId="0756DF50" w14:textId="77777777" w:rsidR="00865953" w:rsidRDefault="00DE096A">
      <w:pPr>
        <w:pStyle w:val="aa"/>
        <w:widowControl/>
        <w:snapToGrid w:val="0"/>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color w:val="000000"/>
          <w:kern w:val="0"/>
          <w:sz w:val="32"/>
          <w:szCs w:val="32"/>
        </w:rPr>
        <w:t>7.学习任务单。</w:t>
      </w:r>
      <w:r>
        <w:rPr>
          <w:rFonts w:ascii="仿宋_GB2312" w:eastAsia="仿宋_GB2312" w:hAnsi="仿宋" w:cs="仿宋_GB2312" w:hint="eastAsia"/>
          <w:color w:val="000000"/>
          <w:kern w:val="0"/>
          <w:sz w:val="32"/>
          <w:szCs w:val="32"/>
        </w:rPr>
        <w:t>“学习任务单”是由教师设计，用于为学习者自主学习微课程提供“学什么和怎样学”建议的学习导航，包括学习任务、学习过程、学习方法建议以及配套学习资源推荐。学习任务单强调任务驱动和问题导向，把学习任务转化为激发学生思考的问题，让学生在问题解决过程中达成学习目标。要求每个知识点学习资源中与微视频配套设计1个学习任务单。文件格式：WORD。参考格式如下：</w:t>
      </w:r>
    </w:p>
    <w:tbl>
      <w:tblPr>
        <w:tblW w:w="8039" w:type="dxa"/>
        <w:jc w:val="center"/>
        <w:tblLayout w:type="fixed"/>
        <w:tblLook w:val="04A0" w:firstRow="1" w:lastRow="0" w:firstColumn="1" w:lastColumn="0" w:noHBand="0" w:noVBand="1"/>
      </w:tblPr>
      <w:tblGrid>
        <w:gridCol w:w="811"/>
        <w:gridCol w:w="7228"/>
      </w:tblGrid>
      <w:tr w:rsidR="00865953" w14:paraId="5AD3BA4C" w14:textId="77777777">
        <w:trPr>
          <w:cantSplit/>
          <w:jc w:val="center"/>
        </w:trPr>
        <w:tc>
          <w:tcPr>
            <w:tcW w:w="811" w:type="dxa"/>
            <w:vMerge w:val="restart"/>
            <w:tcBorders>
              <w:top w:val="single" w:sz="4" w:space="0" w:color="auto"/>
              <w:left w:val="single" w:sz="4" w:space="0" w:color="auto"/>
              <w:bottom w:val="single" w:sz="4" w:space="0" w:color="auto"/>
              <w:right w:val="single" w:sz="4" w:space="0" w:color="auto"/>
            </w:tcBorders>
          </w:tcPr>
          <w:p w14:paraId="2AC1BF87" w14:textId="77777777" w:rsidR="00865953" w:rsidRDefault="00865953">
            <w:pPr>
              <w:rPr>
                <w:rFonts w:ascii="宋体" w:hAnsi="宋体" w:cs="宋体"/>
                <w:b/>
                <w:color w:val="000000"/>
              </w:rPr>
            </w:pPr>
          </w:p>
          <w:p w14:paraId="65DD721C" w14:textId="77777777" w:rsidR="00865953" w:rsidRDefault="00865953">
            <w:pPr>
              <w:rPr>
                <w:rFonts w:ascii="宋体" w:hAnsi="宋体" w:cs="宋体"/>
                <w:b/>
                <w:color w:val="000000"/>
              </w:rPr>
            </w:pPr>
          </w:p>
          <w:p w14:paraId="7B6F94BA" w14:textId="77777777" w:rsidR="00865953" w:rsidRDefault="00DE096A">
            <w:pPr>
              <w:rPr>
                <w:rFonts w:ascii="宋体" w:hAnsi="宋体" w:cs="宋体"/>
                <w:b/>
                <w:color w:val="000000"/>
              </w:rPr>
            </w:pPr>
            <w:r>
              <w:rPr>
                <w:rFonts w:ascii="宋体" w:hAnsi="宋体" w:cs="宋体" w:hint="eastAsia"/>
                <w:b/>
                <w:color w:val="000000"/>
                <w:szCs w:val="21"/>
                <w:lang w:bidi="ar"/>
              </w:rPr>
              <w:t>学</w:t>
            </w:r>
          </w:p>
          <w:p w14:paraId="02A9ADBE" w14:textId="77777777" w:rsidR="00865953" w:rsidRDefault="00DE096A">
            <w:pPr>
              <w:rPr>
                <w:rFonts w:ascii="宋体" w:hAnsi="宋体" w:cs="宋体"/>
                <w:b/>
                <w:color w:val="000000"/>
              </w:rPr>
            </w:pPr>
            <w:r>
              <w:rPr>
                <w:rFonts w:ascii="宋体" w:hAnsi="宋体" w:cs="宋体" w:hint="eastAsia"/>
                <w:b/>
                <w:color w:val="000000"/>
                <w:szCs w:val="21"/>
                <w:lang w:bidi="ar"/>
              </w:rPr>
              <w:lastRenderedPageBreak/>
              <w:t>习</w:t>
            </w:r>
          </w:p>
          <w:p w14:paraId="427B0367" w14:textId="77777777" w:rsidR="00865953" w:rsidRDefault="00DE096A">
            <w:pPr>
              <w:rPr>
                <w:rFonts w:ascii="宋体" w:hAnsi="宋体" w:cs="宋体"/>
                <w:b/>
                <w:color w:val="000000"/>
              </w:rPr>
            </w:pPr>
            <w:r>
              <w:rPr>
                <w:rFonts w:ascii="宋体" w:hAnsi="宋体" w:cs="宋体" w:hint="eastAsia"/>
                <w:b/>
                <w:color w:val="000000"/>
                <w:szCs w:val="21"/>
                <w:lang w:bidi="ar"/>
              </w:rPr>
              <w:t>任</w:t>
            </w:r>
          </w:p>
          <w:p w14:paraId="043E54CD" w14:textId="77777777" w:rsidR="00865953" w:rsidRDefault="00DE096A">
            <w:pPr>
              <w:rPr>
                <w:rFonts w:ascii="宋体" w:hAnsi="宋体" w:cs="宋体"/>
                <w:b/>
                <w:color w:val="000000"/>
              </w:rPr>
            </w:pPr>
            <w:r>
              <w:rPr>
                <w:rFonts w:ascii="宋体" w:hAnsi="宋体" w:cs="宋体" w:hint="eastAsia"/>
                <w:b/>
                <w:color w:val="000000"/>
                <w:szCs w:val="21"/>
                <w:lang w:bidi="ar"/>
              </w:rPr>
              <w:t>务</w:t>
            </w:r>
          </w:p>
          <w:p w14:paraId="6647E070" w14:textId="77777777" w:rsidR="00865953" w:rsidRDefault="00DE096A">
            <w:pPr>
              <w:rPr>
                <w:rFonts w:ascii="宋体" w:hAnsi="宋体" w:cs="宋体"/>
                <w:b/>
                <w:color w:val="000000"/>
              </w:rPr>
            </w:pPr>
            <w:r>
              <w:rPr>
                <w:rFonts w:ascii="宋体" w:hAnsi="宋体" w:cs="宋体" w:hint="eastAsia"/>
                <w:b/>
                <w:color w:val="000000"/>
                <w:szCs w:val="21"/>
                <w:lang w:bidi="ar"/>
              </w:rPr>
              <w:t>单</w:t>
            </w:r>
          </w:p>
        </w:tc>
        <w:tc>
          <w:tcPr>
            <w:tcW w:w="7228" w:type="dxa"/>
            <w:tcBorders>
              <w:top w:val="single" w:sz="4" w:space="0" w:color="auto"/>
              <w:left w:val="nil"/>
              <w:bottom w:val="single" w:sz="4" w:space="0" w:color="auto"/>
              <w:right w:val="single" w:sz="4" w:space="0" w:color="auto"/>
            </w:tcBorders>
          </w:tcPr>
          <w:p w14:paraId="6E7A09B8" w14:textId="77777777" w:rsidR="00865953" w:rsidRDefault="00DE096A">
            <w:pPr>
              <w:rPr>
                <w:b/>
                <w:color w:val="000000"/>
              </w:rPr>
            </w:pPr>
            <w:r>
              <w:rPr>
                <w:rFonts w:ascii="宋体" w:hAnsi="宋体" w:cs="宋体" w:hint="eastAsia"/>
                <w:b/>
                <w:color w:val="000000"/>
                <w:szCs w:val="21"/>
                <w:lang w:bidi="ar"/>
              </w:rPr>
              <w:lastRenderedPageBreak/>
              <w:t xml:space="preserve">一、学习指南  </w:t>
            </w:r>
          </w:p>
        </w:tc>
      </w:tr>
      <w:tr w:rsidR="00865953" w14:paraId="7E32471D"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079EE987"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76719371" w14:textId="77777777" w:rsidR="00865953" w:rsidRDefault="00DE096A">
            <w:pPr>
              <w:rPr>
                <w:rFonts w:ascii="宋体" w:hAnsi="宋体" w:cs="宋体"/>
                <w:color w:val="000000"/>
              </w:rPr>
            </w:pPr>
            <w:r>
              <w:rPr>
                <w:rFonts w:ascii="宋体" w:hAnsi="宋体" w:cs="宋体" w:hint="eastAsia"/>
                <w:color w:val="000000"/>
                <w:szCs w:val="21"/>
                <w:lang w:bidi="ar"/>
              </w:rPr>
              <w:t>1．“微课程”名称：</w:t>
            </w:r>
          </w:p>
        </w:tc>
      </w:tr>
      <w:tr w:rsidR="00865953" w14:paraId="1830B3AD" w14:textId="77777777">
        <w:trPr>
          <w:cantSplit/>
          <w:trHeight w:val="90"/>
          <w:jc w:val="center"/>
        </w:trPr>
        <w:tc>
          <w:tcPr>
            <w:tcW w:w="811" w:type="dxa"/>
            <w:vMerge/>
            <w:tcBorders>
              <w:top w:val="single" w:sz="4" w:space="0" w:color="auto"/>
              <w:left w:val="single" w:sz="4" w:space="0" w:color="auto"/>
              <w:bottom w:val="single" w:sz="4" w:space="0" w:color="auto"/>
              <w:right w:val="single" w:sz="4" w:space="0" w:color="auto"/>
            </w:tcBorders>
          </w:tcPr>
          <w:p w14:paraId="69DF277B"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30FA94F1" w14:textId="77777777" w:rsidR="00865953" w:rsidRDefault="00DE096A">
            <w:pPr>
              <w:ind w:left="210" w:hangingChars="100" w:hanging="210"/>
              <w:jc w:val="left"/>
              <w:rPr>
                <w:rFonts w:ascii="宋体" w:hAnsi="宋体" w:cs="宋体"/>
                <w:color w:val="000000"/>
              </w:rPr>
            </w:pPr>
            <w:r>
              <w:rPr>
                <w:rFonts w:ascii="宋体" w:hAnsi="宋体" w:cs="宋体" w:hint="eastAsia"/>
                <w:color w:val="000000"/>
                <w:szCs w:val="21"/>
                <w:lang w:bidi="ar"/>
              </w:rPr>
              <w:t>2.达成目标：</w:t>
            </w:r>
          </w:p>
        </w:tc>
      </w:tr>
      <w:tr w:rsidR="00865953" w14:paraId="313EBFAB"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1F69AA53"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33B7E7A7" w14:textId="77777777" w:rsidR="00865953" w:rsidRDefault="00DE096A">
            <w:pPr>
              <w:ind w:left="210" w:hangingChars="100" w:hanging="210"/>
              <w:jc w:val="left"/>
              <w:rPr>
                <w:rFonts w:ascii="宋体" w:hAnsi="宋体" w:cs="宋体"/>
                <w:color w:val="000000"/>
              </w:rPr>
            </w:pPr>
            <w:r>
              <w:rPr>
                <w:rFonts w:ascii="宋体" w:hAnsi="宋体" w:cs="宋体" w:hint="eastAsia"/>
                <w:color w:val="000000"/>
                <w:szCs w:val="21"/>
                <w:lang w:bidi="ar"/>
              </w:rPr>
              <w:t>3.学习方法建议：</w:t>
            </w:r>
          </w:p>
        </w:tc>
      </w:tr>
      <w:tr w:rsidR="00865953" w14:paraId="2671451B" w14:textId="77777777">
        <w:trPr>
          <w:cantSplit/>
          <w:trHeight w:val="412"/>
          <w:jc w:val="center"/>
        </w:trPr>
        <w:tc>
          <w:tcPr>
            <w:tcW w:w="811" w:type="dxa"/>
            <w:vMerge/>
            <w:tcBorders>
              <w:top w:val="single" w:sz="4" w:space="0" w:color="auto"/>
              <w:left w:val="single" w:sz="4" w:space="0" w:color="auto"/>
              <w:bottom w:val="single" w:sz="4" w:space="0" w:color="auto"/>
              <w:right w:val="single" w:sz="4" w:space="0" w:color="auto"/>
            </w:tcBorders>
          </w:tcPr>
          <w:p w14:paraId="4F4BE055"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2CE9F539" w14:textId="77777777" w:rsidR="00865953" w:rsidRDefault="00DE096A">
            <w:pPr>
              <w:rPr>
                <w:rFonts w:ascii="宋体" w:hAnsi="宋体" w:cs="宋体"/>
                <w:color w:val="000000"/>
              </w:rPr>
            </w:pPr>
            <w:r>
              <w:rPr>
                <w:rFonts w:ascii="宋体" w:hAnsi="宋体" w:cs="宋体" w:hint="eastAsia"/>
                <w:color w:val="000000"/>
                <w:szCs w:val="21"/>
                <w:lang w:bidi="ar"/>
              </w:rPr>
              <w:t>4.学习形式预告：</w:t>
            </w:r>
          </w:p>
        </w:tc>
      </w:tr>
      <w:tr w:rsidR="00865953" w14:paraId="5C09EF89"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6274D587"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37308924" w14:textId="77777777" w:rsidR="00865953" w:rsidRDefault="00DE096A">
            <w:pPr>
              <w:rPr>
                <w:b/>
                <w:color w:val="000000"/>
              </w:rPr>
            </w:pPr>
            <w:r>
              <w:rPr>
                <w:rFonts w:ascii="宋体" w:hAnsi="宋体" w:cs="宋体" w:hint="eastAsia"/>
                <w:b/>
                <w:color w:val="000000"/>
                <w:szCs w:val="21"/>
                <w:lang w:bidi="ar"/>
              </w:rPr>
              <w:t>二、学习任务</w:t>
            </w:r>
          </w:p>
        </w:tc>
      </w:tr>
      <w:tr w:rsidR="00865953" w14:paraId="330AB00A"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04374339"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571A9D20" w14:textId="77777777" w:rsidR="00865953" w:rsidRDefault="00DE096A">
            <w:pPr>
              <w:rPr>
                <w:b/>
                <w:color w:val="000000"/>
              </w:rPr>
            </w:pPr>
            <w:r>
              <w:rPr>
                <w:rFonts w:ascii="宋体" w:hAnsi="宋体" w:cs="宋体" w:hint="eastAsia"/>
                <w:b/>
                <w:color w:val="000000"/>
                <w:szCs w:val="21"/>
                <w:lang w:bidi="ar"/>
              </w:rPr>
              <w:t>三、资源链接</w:t>
            </w:r>
          </w:p>
        </w:tc>
      </w:tr>
      <w:tr w:rsidR="00865953" w14:paraId="5307302E" w14:textId="77777777">
        <w:trPr>
          <w:cantSplit/>
          <w:jc w:val="center"/>
        </w:trPr>
        <w:tc>
          <w:tcPr>
            <w:tcW w:w="811" w:type="dxa"/>
            <w:vMerge/>
            <w:tcBorders>
              <w:top w:val="single" w:sz="4" w:space="0" w:color="auto"/>
              <w:left w:val="single" w:sz="4" w:space="0" w:color="auto"/>
              <w:bottom w:val="single" w:sz="4" w:space="0" w:color="auto"/>
              <w:right w:val="single" w:sz="4" w:space="0" w:color="auto"/>
            </w:tcBorders>
          </w:tcPr>
          <w:p w14:paraId="3C103A30" w14:textId="77777777" w:rsidR="00865953" w:rsidRDefault="00865953">
            <w:pPr>
              <w:rPr>
                <w:sz w:val="20"/>
                <w:szCs w:val="20"/>
              </w:rPr>
            </w:pPr>
          </w:p>
        </w:tc>
        <w:tc>
          <w:tcPr>
            <w:tcW w:w="7228" w:type="dxa"/>
            <w:tcBorders>
              <w:top w:val="single" w:sz="4" w:space="0" w:color="auto"/>
              <w:left w:val="nil"/>
              <w:bottom w:val="single" w:sz="4" w:space="0" w:color="auto"/>
              <w:right w:val="single" w:sz="4" w:space="0" w:color="auto"/>
            </w:tcBorders>
          </w:tcPr>
          <w:p w14:paraId="55951303" w14:textId="77777777" w:rsidR="00865953" w:rsidRDefault="00DE096A">
            <w:pPr>
              <w:rPr>
                <w:color w:val="000000"/>
                <w:sz w:val="18"/>
                <w:szCs w:val="18"/>
              </w:rPr>
            </w:pPr>
            <w:r>
              <w:rPr>
                <w:rFonts w:ascii="宋体" w:hAnsi="宋体" w:cs="宋体" w:hint="eastAsia"/>
                <w:b/>
                <w:color w:val="000000"/>
                <w:szCs w:val="21"/>
                <w:lang w:bidi="ar"/>
              </w:rPr>
              <w:t>四、困惑与建议</w:t>
            </w:r>
            <w:r>
              <w:rPr>
                <w:rFonts w:ascii="宋体" w:hAnsi="宋体" w:cs="宋体" w:hint="eastAsia"/>
                <w:color w:val="000000"/>
                <w:sz w:val="18"/>
                <w:szCs w:val="18"/>
                <w:lang w:bidi="ar"/>
              </w:rPr>
              <w:t>（提示：此项由学生自主学习之后填写）</w:t>
            </w:r>
          </w:p>
        </w:tc>
      </w:tr>
    </w:tbl>
    <w:p w14:paraId="55D04999" w14:textId="77777777" w:rsidR="00865953" w:rsidRDefault="00DE096A">
      <w:pPr>
        <w:pStyle w:val="aa"/>
        <w:widowControl/>
        <w:spacing w:line="560" w:lineRule="exact"/>
        <w:ind w:firstLineChars="200" w:firstLine="643"/>
        <w:outlineLvl w:val="1"/>
        <w:rPr>
          <w:rFonts w:ascii="楷体_GB2312" w:eastAsia="楷体_GB2312" w:hAnsi="宋体" w:cs="楷体_GB2312"/>
          <w:b/>
          <w:color w:val="000000"/>
          <w:sz w:val="32"/>
          <w:szCs w:val="32"/>
        </w:rPr>
      </w:pPr>
      <w:r>
        <w:rPr>
          <w:rFonts w:ascii="楷体_GB2312" w:eastAsia="楷体_GB2312" w:hAnsi="宋体" w:cs="楷体_GB2312" w:hint="eastAsia"/>
          <w:b/>
          <w:color w:val="000000"/>
          <w:kern w:val="0"/>
          <w:sz w:val="32"/>
          <w:szCs w:val="32"/>
        </w:rPr>
        <w:t>（二）中等职业教育组</w:t>
      </w:r>
    </w:p>
    <w:p w14:paraId="32A45A36" w14:textId="77777777" w:rsidR="00865953" w:rsidRDefault="00DE096A">
      <w:pPr>
        <w:pStyle w:val="aa"/>
        <w:widowControl/>
        <w:spacing w:line="560" w:lineRule="exact"/>
        <w:ind w:firstLineChars="200" w:firstLine="640"/>
        <w:outlineLvl w:val="1"/>
        <w:rPr>
          <w:rFonts w:ascii="楷体_GB2312" w:eastAsia="楷体_GB2312" w:hAnsi="宋体" w:cs="楷体_GB2312"/>
          <w:b/>
          <w:color w:val="000000"/>
          <w:kern w:val="0"/>
          <w:sz w:val="32"/>
          <w:szCs w:val="32"/>
        </w:rPr>
      </w:pPr>
      <w:r>
        <w:rPr>
          <w:rFonts w:ascii="仿宋_GB2312" w:eastAsia="仿宋_GB2312" w:hAnsi="Times New Roman" w:cs="仿宋_GB2312" w:hint="eastAsia"/>
          <w:color w:val="000000"/>
          <w:kern w:val="0"/>
          <w:sz w:val="32"/>
          <w:szCs w:val="32"/>
        </w:rPr>
        <w:t>建设要求参照基础教育组微课程要求。</w:t>
      </w:r>
    </w:p>
    <w:p w14:paraId="6625851C" w14:textId="77777777" w:rsidR="00865953" w:rsidRDefault="00DE096A">
      <w:pPr>
        <w:pStyle w:val="aa"/>
        <w:widowControl/>
        <w:spacing w:line="560" w:lineRule="exact"/>
        <w:ind w:firstLineChars="200" w:firstLine="643"/>
        <w:outlineLvl w:val="1"/>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（三）专项资源建设组</w:t>
      </w:r>
    </w:p>
    <w:p w14:paraId="4870658D" w14:textId="77777777" w:rsidR="00865953" w:rsidRDefault="00DE096A">
      <w:pPr>
        <w:pStyle w:val="aa"/>
        <w:widowControl/>
        <w:spacing w:line="560" w:lineRule="exact"/>
        <w:ind w:firstLineChars="200" w:firstLine="640"/>
        <w:outlineLvl w:val="1"/>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名师专题微课程、综合实践优质课程建设要求参照基础教育组微课程要求。其它补充要求如下：</w:t>
      </w:r>
    </w:p>
    <w:p w14:paraId="1AF4BF05" w14:textId="77777777" w:rsidR="00865953" w:rsidRDefault="00DE096A">
      <w:pPr>
        <w:pStyle w:val="aa"/>
        <w:widowControl/>
        <w:spacing w:line="560" w:lineRule="exact"/>
        <w:ind w:firstLineChars="200" w:firstLine="640"/>
        <w:outlineLvl w:val="1"/>
        <w:rPr>
          <w:rFonts w:ascii="仿宋_GB2312" w:eastAsia="仿宋_GB2312" w:hAnsi="Times New Roman" w:cs="仿宋_GB2312"/>
          <w:color w:val="000000"/>
          <w:kern w:val="0"/>
          <w:sz w:val="32"/>
          <w:szCs w:val="32"/>
        </w:rPr>
      </w:pPr>
      <w:r>
        <w:rPr>
          <w:rFonts w:ascii="仿宋_GB2312" w:eastAsia="仿宋_GB2312" w:hAnsi="Times New Roman" w:cs="楷体_GB2312" w:hint="eastAsia"/>
          <w:color w:val="000000"/>
          <w:kern w:val="0"/>
          <w:sz w:val="32"/>
          <w:szCs w:val="32"/>
        </w:rPr>
        <w:t>1.家庭教育指导课。基于家庭教育某一个知识点或者某一具体问题，进行针对性讲解和指导。类型分为微课（3-10分钟）和微讲座（15-30分钟），资源应用量大。具体要求详见浙江家长学校（网址：http://jzxx.zjer.cn/）。</w:t>
      </w:r>
    </w:p>
    <w:p w14:paraId="3A50F2C4" w14:textId="77777777" w:rsidR="00865953" w:rsidRDefault="00DE096A">
      <w:pPr>
        <w:pStyle w:val="aa"/>
        <w:spacing w:line="560" w:lineRule="exact"/>
        <w:ind w:firstLine="643"/>
        <w:outlineLvl w:val="1"/>
        <w:rPr>
          <w:rFonts w:ascii="仿宋_GB2312" w:eastAsia="仿宋_GB2312" w:hAnsi="Times New Roman" w:cs="仿宋_GB2312"/>
          <w:color w:val="000000"/>
          <w:kern w:val="0"/>
          <w:sz w:val="32"/>
          <w:szCs w:val="32"/>
        </w:rPr>
      </w:pPr>
      <w:r>
        <w:rPr>
          <w:rFonts w:ascii="仿宋_GB2312" w:eastAsia="仿宋_GB2312" w:hAnsi="楷体_GB2312" w:cs="楷体_GB2312" w:hint="eastAsia"/>
          <w:bCs/>
          <w:color w:val="000000"/>
          <w:kern w:val="0"/>
          <w:sz w:val="32"/>
          <w:szCs w:val="32"/>
        </w:rPr>
        <w:t>2.数字史料馆。</w:t>
      </w:r>
      <w:r>
        <w:rPr>
          <w:rFonts w:ascii="仿宋_GB2312" w:eastAsia="仿宋_GB2312" w:hAnsi="Times New Roman" w:cs="仿宋_GB2312" w:hint="eastAsia"/>
          <w:color w:val="000000"/>
          <w:kern w:val="0"/>
          <w:sz w:val="32"/>
          <w:szCs w:val="32"/>
        </w:rPr>
        <w:t>资源形式采用多媒体方式（网页、文本、图片、视音频等），创建指南参照http://museum.zjedu.org/资讯公告。</w:t>
      </w:r>
    </w:p>
    <w:p w14:paraId="4E7E1BC6" w14:textId="77777777" w:rsidR="00865953" w:rsidRDefault="00DE096A">
      <w:pPr>
        <w:pStyle w:val="aa"/>
        <w:widowControl/>
        <w:spacing w:line="560" w:lineRule="exact"/>
        <w:ind w:firstLineChars="200" w:firstLine="640"/>
        <w:outlineLvl w:val="1"/>
        <w:rPr>
          <w:rFonts w:ascii="仿宋_GB2312" w:eastAsia="仿宋_GB2312" w:hAnsi="仿宋" w:cs="仿宋_GB2312"/>
          <w:color w:val="000000"/>
          <w:sz w:val="32"/>
          <w:szCs w:val="32"/>
        </w:rPr>
      </w:pPr>
      <w:r>
        <w:rPr>
          <w:rFonts w:ascii="仿宋_GB2312" w:eastAsia="仿宋_GB2312" w:hAnsi="楷体_GB2312" w:cs="楷体_GB2312" w:hint="eastAsia"/>
          <w:bCs/>
          <w:color w:val="000000"/>
          <w:kern w:val="0"/>
          <w:sz w:val="32"/>
          <w:szCs w:val="32"/>
        </w:rPr>
        <w:t>3.综合实践优质课程。</w:t>
      </w:r>
      <w:r>
        <w:rPr>
          <w:rFonts w:ascii="仿宋_GB2312" w:eastAsia="仿宋_GB2312" w:hAnsi="仿宋" w:cs="仿宋" w:hint="eastAsia"/>
          <w:sz w:val="32"/>
          <w:szCs w:val="32"/>
        </w:rPr>
        <w:t>要求同时提交2000-3000字的</w:t>
      </w:r>
      <w:r>
        <w:rPr>
          <w:rFonts w:ascii="仿宋_GB2312" w:eastAsia="仿宋_GB2312" w:hAnsi="Times New Roman" w:cs="仿宋_GB2312" w:hint="eastAsia"/>
          <w:color w:val="000000"/>
          <w:kern w:val="0"/>
          <w:sz w:val="32"/>
          <w:szCs w:val="32"/>
        </w:rPr>
        <w:t>课程设计和课程纲要</w:t>
      </w:r>
      <w:r>
        <w:rPr>
          <w:rFonts w:ascii="仿宋_GB2312" w:eastAsia="仿宋_GB2312" w:hAnsi="仿宋" w:cs="仿宋" w:hint="eastAsia"/>
          <w:sz w:val="32"/>
          <w:szCs w:val="32"/>
        </w:rPr>
        <w:t>，内容包含标题、摘要（导图）、正文、结语及参考文献等，注明作者、作者单位和负责人所在的项目教研大组名称。其中资源</w:t>
      </w:r>
      <w:r>
        <w:rPr>
          <w:rFonts w:ascii="仿宋_GB2312" w:eastAsia="仿宋_GB2312" w:hAnsi="仿宋" w:cs="仿宋_GB2312" w:hint="eastAsia"/>
          <w:color w:val="000000"/>
          <w:kern w:val="0"/>
          <w:sz w:val="32"/>
          <w:szCs w:val="32"/>
        </w:rPr>
        <w:t>摘要</w:t>
      </w:r>
      <w:r>
        <w:rPr>
          <w:rFonts w:ascii="仿宋_GB2312" w:eastAsia="仿宋_GB2312" w:hAnsi="仿宋" w:cs="仿宋_GB2312" w:hint="eastAsia"/>
          <w:color w:val="000000"/>
          <w:sz w:val="32"/>
          <w:szCs w:val="32"/>
        </w:rPr>
        <w:t>500字以内，简要陈述的核心内容</w:t>
      </w:r>
      <w:r>
        <w:rPr>
          <w:rFonts w:ascii="仿宋_GB2312" w:eastAsia="仿宋_GB2312" w:hAnsi="仿宋" w:cs="仿宋_GB2312" w:hint="eastAsia"/>
          <w:color w:val="000000"/>
          <w:kern w:val="0"/>
          <w:sz w:val="32"/>
          <w:szCs w:val="32"/>
        </w:rPr>
        <w:t>参照下列格式编目整理：</w:t>
      </w:r>
    </w:p>
    <w:tbl>
      <w:tblPr>
        <w:tblW w:w="8303" w:type="dxa"/>
        <w:tblLayout w:type="fixed"/>
        <w:tblLook w:val="04A0" w:firstRow="1" w:lastRow="0" w:firstColumn="1" w:lastColumn="0" w:noHBand="0" w:noVBand="1"/>
      </w:tblPr>
      <w:tblGrid>
        <w:gridCol w:w="4729"/>
        <w:gridCol w:w="1110"/>
        <w:gridCol w:w="1095"/>
        <w:gridCol w:w="1369"/>
      </w:tblGrid>
      <w:tr w:rsidR="00865953" w14:paraId="102B1F26" w14:textId="77777777">
        <w:tc>
          <w:tcPr>
            <w:tcW w:w="4729" w:type="dxa"/>
            <w:tcBorders>
              <w:top w:val="single" w:sz="4" w:space="0" w:color="auto"/>
              <w:left w:val="single" w:sz="4" w:space="0" w:color="auto"/>
              <w:bottom w:val="single" w:sz="4" w:space="0" w:color="auto"/>
              <w:right w:val="single" w:sz="4" w:space="0" w:color="auto"/>
            </w:tcBorders>
            <w:vAlign w:val="center"/>
          </w:tcPr>
          <w:p w14:paraId="56FC5B36"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负责人所在的项目教研大组</w:t>
            </w:r>
          </w:p>
        </w:tc>
        <w:tc>
          <w:tcPr>
            <w:tcW w:w="3574" w:type="dxa"/>
            <w:gridSpan w:val="3"/>
            <w:tcBorders>
              <w:top w:val="single" w:sz="4" w:space="0" w:color="auto"/>
              <w:left w:val="nil"/>
              <w:bottom w:val="single" w:sz="4" w:space="0" w:color="auto"/>
              <w:right w:val="single" w:sz="4" w:space="0" w:color="auto"/>
            </w:tcBorders>
          </w:tcPr>
          <w:p w14:paraId="2A44101E"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8779557" w14:textId="77777777">
        <w:tc>
          <w:tcPr>
            <w:tcW w:w="4729" w:type="dxa"/>
            <w:tcBorders>
              <w:top w:val="single" w:sz="4" w:space="0" w:color="auto"/>
              <w:left w:val="single" w:sz="4" w:space="0" w:color="auto"/>
              <w:bottom w:val="single" w:sz="4" w:space="0" w:color="auto"/>
              <w:right w:val="single" w:sz="4" w:space="0" w:color="auto"/>
            </w:tcBorders>
            <w:vAlign w:val="center"/>
          </w:tcPr>
          <w:p w14:paraId="6156BCE2"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相关成果、成效与特色介绍</w:t>
            </w:r>
          </w:p>
        </w:tc>
        <w:tc>
          <w:tcPr>
            <w:tcW w:w="3574" w:type="dxa"/>
            <w:gridSpan w:val="3"/>
            <w:tcBorders>
              <w:top w:val="single" w:sz="4" w:space="0" w:color="auto"/>
              <w:left w:val="nil"/>
              <w:bottom w:val="single" w:sz="4" w:space="0" w:color="auto"/>
              <w:right w:val="single" w:sz="4" w:space="0" w:color="auto"/>
            </w:tcBorders>
          </w:tcPr>
          <w:p w14:paraId="57992043"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0CF47EEF" w14:textId="77777777">
        <w:tc>
          <w:tcPr>
            <w:tcW w:w="4729" w:type="dxa"/>
            <w:tcBorders>
              <w:top w:val="single" w:sz="4" w:space="0" w:color="auto"/>
              <w:left w:val="single" w:sz="4" w:space="0" w:color="auto"/>
              <w:bottom w:val="single" w:sz="4" w:space="0" w:color="auto"/>
              <w:right w:val="single" w:sz="4" w:space="0" w:color="auto"/>
            </w:tcBorders>
            <w:vAlign w:val="center"/>
          </w:tcPr>
          <w:p w14:paraId="0EA8ECC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规划与方案</w:t>
            </w:r>
          </w:p>
        </w:tc>
        <w:tc>
          <w:tcPr>
            <w:tcW w:w="3574" w:type="dxa"/>
            <w:gridSpan w:val="3"/>
            <w:tcBorders>
              <w:top w:val="single" w:sz="4" w:space="0" w:color="auto"/>
              <w:left w:val="nil"/>
              <w:bottom w:val="single" w:sz="4" w:space="0" w:color="auto"/>
              <w:right w:val="single" w:sz="4" w:space="0" w:color="auto"/>
            </w:tcBorders>
          </w:tcPr>
          <w:p w14:paraId="019003F5"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A137042" w14:textId="77777777">
        <w:tc>
          <w:tcPr>
            <w:tcW w:w="4729" w:type="dxa"/>
            <w:tcBorders>
              <w:top w:val="single" w:sz="4" w:space="0" w:color="auto"/>
              <w:left w:val="single" w:sz="4" w:space="0" w:color="auto"/>
              <w:bottom w:val="single" w:sz="4" w:space="0" w:color="auto"/>
              <w:right w:val="single" w:sz="4" w:space="0" w:color="auto"/>
            </w:tcBorders>
            <w:vAlign w:val="center"/>
          </w:tcPr>
          <w:p w14:paraId="1AB661C2"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纲要</w:t>
            </w:r>
          </w:p>
        </w:tc>
        <w:tc>
          <w:tcPr>
            <w:tcW w:w="3574" w:type="dxa"/>
            <w:gridSpan w:val="3"/>
            <w:tcBorders>
              <w:top w:val="single" w:sz="4" w:space="0" w:color="auto"/>
              <w:left w:val="nil"/>
              <w:bottom w:val="single" w:sz="4" w:space="0" w:color="auto"/>
              <w:right w:val="single" w:sz="4" w:space="0" w:color="auto"/>
            </w:tcBorders>
          </w:tcPr>
          <w:p w14:paraId="61D100AA"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4B5B0633" w14:textId="77777777">
        <w:tc>
          <w:tcPr>
            <w:tcW w:w="4729" w:type="dxa"/>
            <w:tcBorders>
              <w:top w:val="single" w:sz="4" w:space="0" w:color="auto"/>
              <w:left w:val="single" w:sz="4" w:space="0" w:color="auto"/>
              <w:bottom w:val="single" w:sz="4" w:space="0" w:color="auto"/>
              <w:right w:val="single" w:sz="4" w:space="0" w:color="auto"/>
            </w:tcBorders>
            <w:vAlign w:val="center"/>
          </w:tcPr>
          <w:p w14:paraId="46C664C0"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设计与定位（本资源与整体教学规划的关系）</w:t>
            </w:r>
          </w:p>
        </w:tc>
        <w:tc>
          <w:tcPr>
            <w:tcW w:w="3574" w:type="dxa"/>
            <w:gridSpan w:val="3"/>
            <w:tcBorders>
              <w:top w:val="single" w:sz="4" w:space="0" w:color="auto"/>
              <w:left w:val="nil"/>
              <w:bottom w:val="single" w:sz="4" w:space="0" w:color="auto"/>
              <w:right w:val="single" w:sz="4" w:space="0" w:color="auto"/>
            </w:tcBorders>
          </w:tcPr>
          <w:p w14:paraId="4413EC3F"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186D7BF7" w14:textId="77777777">
        <w:tc>
          <w:tcPr>
            <w:tcW w:w="4729" w:type="dxa"/>
            <w:tcBorders>
              <w:top w:val="single" w:sz="4" w:space="0" w:color="auto"/>
              <w:left w:val="single" w:sz="4" w:space="0" w:color="auto"/>
              <w:bottom w:val="single" w:sz="4" w:space="0" w:color="auto"/>
              <w:right w:val="single" w:sz="4" w:space="0" w:color="auto"/>
            </w:tcBorders>
            <w:vAlign w:val="center"/>
          </w:tcPr>
          <w:p w14:paraId="7E09C02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内容简介</w:t>
            </w:r>
          </w:p>
        </w:tc>
        <w:tc>
          <w:tcPr>
            <w:tcW w:w="3574" w:type="dxa"/>
            <w:gridSpan w:val="3"/>
            <w:tcBorders>
              <w:top w:val="single" w:sz="4" w:space="0" w:color="auto"/>
              <w:left w:val="nil"/>
              <w:bottom w:val="single" w:sz="4" w:space="0" w:color="auto"/>
              <w:right w:val="single" w:sz="4" w:space="0" w:color="auto"/>
            </w:tcBorders>
          </w:tcPr>
          <w:p w14:paraId="571D41AD"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5CD72FBC" w14:textId="77777777">
        <w:tc>
          <w:tcPr>
            <w:tcW w:w="4729" w:type="dxa"/>
            <w:tcBorders>
              <w:top w:val="single" w:sz="4" w:space="0" w:color="auto"/>
              <w:left w:val="single" w:sz="4" w:space="0" w:color="auto"/>
              <w:bottom w:val="single" w:sz="4" w:space="0" w:color="auto"/>
              <w:right w:val="single" w:sz="4" w:space="0" w:color="auto"/>
            </w:tcBorders>
            <w:vAlign w:val="center"/>
          </w:tcPr>
          <w:p w14:paraId="3B397EB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lastRenderedPageBreak/>
              <w:t>实施情况简介</w:t>
            </w:r>
          </w:p>
        </w:tc>
        <w:tc>
          <w:tcPr>
            <w:tcW w:w="3574" w:type="dxa"/>
            <w:gridSpan w:val="3"/>
            <w:tcBorders>
              <w:top w:val="single" w:sz="4" w:space="0" w:color="auto"/>
              <w:left w:val="nil"/>
              <w:bottom w:val="single" w:sz="4" w:space="0" w:color="auto"/>
              <w:right w:val="single" w:sz="4" w:space="0" w:color="auto"/>
            </w:tcBorders>
          </w:tcPr>
          <w:p w14:paraId="27BEC6A3"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4033F67A" w14:textId="77777777">
        <w:tc>
          <w:tcPr>
            <w:tcW w:w="4729" w:type="dxa"/>
            <w:tcBorders>
              <w:top w:val="single" w:sz="4" w:space="0" w:color="auto"/>
              <w:left w:val="single" w:sz="4" w:space="0" w:color="auto"/>
              <w:bottom w:val="single" w:sz="4" w:space="0" w:color="auto"/>
              <w:right w:val="single" w:sz="4" w:space="0" w:color="auto"/>
            </w:tcBorders>
            <w:vAlign w:val="center"/>
          </w:tcPr>
          <w:p w14:paraId="464F14F1"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问题与思考</w:t>
            </w:r>
          </w:p>
        </w:tc>
        <w:tc>
          <w:tcPr>
            <w:tcW w:w="3574" w:type="dxa"/>
            <w:gridSpan w:val="3"/>
            <w:tcBorders>
              <w:top w:val="single" w:sz="4" w:space="0" w:color="auto"/>
              <w:left w:val="nil"/>
              <w:bottom w:val="single" w:sz="4" w:space="0" w:color="auto"/>
              <w:right w:val="single" w:sz="4" w:space="0" w:color="auto"/>
            </w:tcBorders>
          </w:tcPr>
          <w:p w14:paraId="62E32CA1"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D774BA6" w14:textId="77777777">
        <w:tc>
          <w:tcPr>
            <w:tcW w:w="4729" w:type="dxa"/>
            <w:tcBorders>
              <w:top w:val="single" w:sz="4" w:space="0" w:color="auto"/>
              <w:left w:val="single" w:sz="4" w:space="0" w:color="auto"/>
              <w:bottom w:val="single" w:sz="4" w:space="0" w:color="auto"/>
              <w:right w:val="single" w:sz="4" w:space="0" w:color="auto"/>
            </w:tcBorders>
            <w:vAlign w:val="center"/>
          </w:tcPr>
          <w:p w14:paraId="248385EE"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评价方法</w:t>
            </w:r>
          </w:p>
        </w:tc>
        <w:tc>
          <w:tcPr>
            <w:tcW w:w="3574" w:type="dxa"/>
            <w:gridSpan w:val="3"/>
            <w:tcBorders>
              <w:top w:val="single" w:sz="4" w:space="0" w:color="auto"/>
              <w:left w:val="nil"/>
              <w:bottom w:val="single" w:sz="4" w:space="0" w:color="auto"/>
              <w:right w:val="single" w:sz="4" w:space="0" w:color="auto"/>
            </w:tcBorders>
          </w:tcPr>
          <w:p w14:paraId="64B5CC9B"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267D5ADA" w14:textId="77777777">
        <w:tc>
          <w:tcPr>
            <w:tcW w:w="4729" w:type="dxa"/>
            <w:vMerge w:val="restart"/>
            <w:tcBorders>
              <w:top w:val="nil"/>
              <w:left w:val="single" w:sz="4" w:space="0" w:color="auto"/>
              <w:bottom w:val="single" w:sz="4" w:space="0" w:color="auto"/>
              <w:right w:val="single" w:sz="4" w:space="0" w:color="auto"/>
            </w:tcBorders>
            <w:vAlign w:val="center"/>
          </w:tcPr>
          <w:p w14:paraId="549DE403"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近三年开课情况（适用年级与学生参与数）</w:t>
            </w:r>
          </w:p>
        </w:tc>
        <w:tc>
          <w:tcPr>
            <w:tcW w:w="1110" w:type="dxa"/>
            <w:tcBorders>
              <w:top w:val="single" w:sz="4" w:space="0" w:color="auto"/>
              <w:left w:val="nil"/>
              <w:bottom w:val="single" w:sz="4" w:space="0" w:color="auto"/>
              <w:right w:val="single" w:sz="4" w:space="0" w:color="auto"/>
            </w:tcBorders>
            <w:vAlign w:val="center"/>
          </w:tcPr>
          <w:p w14:paraId="48413695"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年度</w:t>
            </w:r>
          </w:p>
        </w:tc>
        <w:tc>
          <w:tcPr>
            <w:tcW w:w="1095" w:type="dxa"/>
            <w:tcBorders>
              <w:top w:val="single" w:sz="4" w:space="0" w:color="auto"/>
              <w:left w:val="nil"/>
              <w:bottom w:val="single" w:sz="4" w:space="0" w:color="auto"/>
              <w:right w:val="single" w:sz="4" w:space="0" w:color="auto"/>
            </w:tcBorders>
            <w:vAlign w:val="center"/>
          </w:tcPr>
          <w:p w14:paraId="08D7D6C3"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年级</w:t>
            </w:r>
          </w:p>
        </w:tc>
        <w:tc>
          <w:tcPr>
            <w:tcW w:w="1369" w:type="dxa"/>
            <w:tcBorders>
              <w:top w:val="single" w:sz="4" w:space="0" w:color="auto"/>
              <w:left w:val="nil"/>
              <w:bottom w:val="single" w:sz="4" w:space="0" w:color="auto"/>
              <w:right w:val="single" w:sz="4" w:space="0" w:color="auto"/>
            </w:tcBorders>
            <w:vAlign w:val="center"/>
          </w:tcPr>
          <w:p w14:paraId="5B56A824" w14:textId="77777777" w:rsidR="00865953" w:rsidRDefault="00DE096A">
            <w:pPr>
              <w:pStyle w:val="aa"/>
              <w:widowControl/>
              <w:snapToGrid w:val="0"/>
              <w:spacing w:line="360" w:lineRule="exact"/>
              <w:ind w:right="-85"/>
              <w:jc w:val="center"/>
              <w:rPr>
                <w:rFonts w:ascii="仿宋_GB2312" w:eastAsia="仿宋_GB2312" w:hAnsi="仿宋" w:cs="仿宋_GB2312"/>
                <w:color w:val="000000"/>
              </w:rPr>
            </w:pPr>
            <w:r>
              <w:rPr>
                <w:rFonts w:ascii="仿宋_GB2312" w:eastAsia="仿宋_GB2312" w:hAnsi="仿宋" w:cs="仿宋_GB2312" w:hint="eastAsia"/>
                <w:color w:val="000000"/>
              </w:rPr>
              <w:t>学生参与数</w:t>
            </w:r>
          </w:p>
        </w:tc>
      </w:tr>
      <w:tr w:rsidR="00865953" w14:paraId="1866B5AE" w14:textId="77777777">
        <w:tc>
          <w:tcPr>
            <w:tcW w:w="4729" w:type="dxa"/>
            <w:vMerge/>
            <w:tcBorders>
              <w:top w:val="nil"/>
              <w:left w:val="single" w:sz="4" w:space="0" w:color="auto"/>
              <w:bottom w:val="single" w:sz="4" w:space="0" w:color="auto"/>
              <w:right w:val="single" w:sz="4" w:space="0" w:color="auto"/>
            </w:tcBorders>
            <w:vAlign w:val="center"/>
          </w:tcPr>
          <w:p w14:paraId="321314A5" w14:textId="77777777" w:rsidR="00865953" w:rsidRDefault="00865953">
            <w:pPr>
              <w:rPr>
                <w:sz w:val="20"/>
                <w:szCs w:val="20"/>
              </w:rPr>
            </w:pPr>
          </w:p>
        </w:tc>
        <w:tc>
          <w:tcPr>
            <w:tcW w:w="1110" w:type="dxa"/>
            <w:tcBorders>
              <w:top w:val="single" w:sz="4" w:space="0" w:color="auto"/>
              <w:left w:val="nil"/>
              <w:bottom w:val="single" w:sz="4" w:space="0" w:color="auto"/>
              <w:right w:val="single" w:sz="4" w:space="0" w:color="auto"/>
            </w:tcBorders>
          </w:tcPr>
          <w:p w14:paraId="210BC14E"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095" w:type="dxa"/>
            <w:tcBorders>
              <w:top w:val="single" w:sz="4" w:space="0" w:color="auto"/>
              <w:left w:val="nil"/>
              <w:bottom w:val="single" w:sz="4" w:space="0" w:color="auto"/>
              <w:right w:val="single" w:sz="4" w:space="0" w:color="auto"/>
            </w:tcBorders>
          </w:tcPr>
          <w:p w14:paraId="5B038C20"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369" w:type="dxa"/>
            <w:tcBorders>
              <w:top w:val="single" w:sz="4" w:space="0" w:color="auto"/>
              <w:left w:val="nil"/>
              <w:bottom w:val="single" w:sz="4" w:space="0" w:color="auto"/>
              <w:right w:val="single" w:sz="4" w:space="0" w:color="auto"/>
            </w:tcBorders>
          </w:tcPr>
          <w:p w14:paraId="322389B5"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r w:rsidR="00865953" w14:paraId="6438EDDB" w14:textId="77777777">
        <w:tc>
          <w:tcPr>
            <w:tcW w:w="4729" w:type="dxa"/>
            <w:vMerge/>
            <w:tcBorders>
              <w:top w:val="nil"/>
              <w:left w:val="single" w:sz="4" w:space="0" w:color="auto"/>
              <w:bottom w:val="single" w:sz="4" w:space="0" w:color="auto"/>
              <w:right w:val="single" w:sz="4" w:space="0" w:color="auto"/>
            </w:tcBorders>
            <w:vAlign w:val="center"/>
          </w:tcPr>
          <w:p w14:paraId="37548E48" w14:textId="77777777" w:rsidR="00865953" w:rsidRDefault="00865953">
            <w:pPr>
              <w:rPr>
                <w:sz w:val="20"/>
                <w:szCs w:val="20"/>
              </w:rPr>
            </w:pPr>
          </w:p>
        </w:tc>
        <w:tc>
          <w:tcPr>
            <w:tcW w:w="1110" w:type="dxa"/>
            <w:tcBorders>
              <w:top w:val="single" w:sz="4" w:space="0" w:color="auto"/>
              <w:left w:val="nil"/>
              <w:bottom w:val="single" w:sz="4" w:space="0" w:color="auto"/>
              <w:right w:val="single" w:sz="4" w:space="0" w:color="auto"/>
            </w:tcBorders>
          </w:tcPr>
          <w:p w14:paraId="41E3313B"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095" w:type="dxa"/>
            <w:tcBorders>
              <w:top w:val="single" w:sz="4" w:space="0" w:color="auto"/>
              <w:left w:val="nil"/>
              <w:bottom w:val="single" w:sz="4" w:space="0" w:color="auto"/>
              <w:right w:val="single" w:sz="4" w:space="0" w:color="auto"/>
            </w:tcBorders>
          </w:tcPr>
          <w:p w14:paraId="43E46C71"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c>
          <w:tcPr>
            <w:tcW w:w="1369" w:type="dxa"/>
            <w:tcBorders>
              <w:top w:val="single" w:sz="4" w:space="0" w:color="auto"/>
              <w:left w:val="nil"/>
              <w:bottom w:val="single" w:sz="4" w:space="0" w:color="auto"/>
              <w:right w:val="single" w:sz="4" w:space="0" w:color="auto"/>
            </w:tcBorders>
          </w:tcPr>
          <w:p w14:paraId="2D20F3E2" w14:textId="77777777" w:rsidR="00865953" w:rsidRDefault="00865953">
            <w:pPr>
              <w:pStyle w:val="aa"/>
              <w:widowControl/>
              <w:snapToGrid w:val="0"/>
              <w:spacing w:line="360" w:lineRule="exact"/>
              <w:ind w:right="-85" w:firstLineChars="50" w:firstLine="120"/>
              <w:rPr>
                <w:rFonts w:ascii="仿宋_GB2312" w:eastAsia="仿宋_GB2312" w:hAnsi="仿宋" w:cs="仿宋_GB2312"/>
                <w:color w:val="000000"/>
              </w:rPr>
            </w:pPr>
          </w:p>
        </w:tc>
      </w:tr>
    </w:tbl>
    <w:p w14:paraId="7709D2B5" w14:textId="77777777" w:rsidR="00865953" w:rsidRDefault="00DE096A">
      <w:pPr>
        <w:pStyle w:val="aa"/>
        <w:widowControl/>
        <w:spacing w:line="560" w:lineRule="exact"/>
        <w:ind w:firstLineChars="200" w:firstLine="640"/>
        <w:outlineLvl w:val="1"/>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4.校园影视。（1）建党100周年专题活动：各地各校以庆祝建党100周年的主题活动，宣传教育系统先进事迹、党建历程等内容专题片、校园MV，时长一般不超过10分钟。（2）校园文化建设：学校结合自己的办学理念、地域文化、师资力量等提点创建属于自己的品牌或特色，以学生为主体，以校园为主要空间，表现具有学校鲜明特色的校园文化节目，每个节目宣传学校的一种特色文化，时长一般不超过5分钟。（3）校园微电影：主题源于校园生活，积极、健康，传递正能量；故事情节有趣、完整；演员表演生动、逼真；影视技术与手法运用娴熟，有同期声、字幕，具有较强的可视性和艺术感染力，时长一般不超过10分钟。</w:t>
      </w:r>
    </w:p>
    <w:p w14:paraId="4EE55606" w14:textId="77777777" w:rsidR="00865953" w:rsidRDefault="00DE096A">
      <w:pPr>
        <w:pStyle w:val="aa"/>
        <w:widowControl/>
        <w:snapToGrid w:val="0"/>
        <w:spacing w:line="560" w:lineRule="exact"/>
        <w:ind w:right="-86" w:firstLine="640"/>
        <w:outlineLvl w:val="0"/>
        <w:rPr>
          <w:rFonts w:ascii="仿宋_GB2312" w:eastAsia="仿宋_GB2312" w:hAnsi="仿宋" w:cs="仿宋_GB2312"/>
          <w:color w:val="000000"/>
          <w:sz w:val="32"/>
          <w:szCs w:val="32"/>
        </w:rPr>
      </w:pPr>
      <w:r>
        <w:rPr>
          <w:rFonts w:ascii="黑体" w:eastAsia="黑体" w:hAnsi="宋体" w:cs="黑体" w:hint="eastAsia"/>
          <w:color w:val="000000"/>
          <w:kern w:val="0"/>
          <w:sz w:val="32"/>
          <w:szCs w:val="32"/>
        </w:rPr>
        <w:t>二、技术要求</w:t>
      </w:r>
    </w:p>
    <w:p w14:paraId="4F221027" w14:textId="77777777" w:rsidR="00865953" w:rsidRDefault="00DE096A">
      <w:pPr>
        <w:pStyle w:val="aa"/>
        <w:widowControl/>
        <w:snapToGrid w:val="0"/>
        <w:spacing w:line="560" w:lineRule="exact"/>
        <w:ind w:firstLineChars="200" w:firstLine="643"/>
        <w:outlineLvl w:val="1"/>
        <w:rPr>
          <w:rFonts w:ascii="仿宋_GB2312" w:eastAsia="仿宋_GB2312" w:hAnsi="仿宋" w:cs="仿宋_GB2312"/>
          <w:color w:val="000000"/>
          <w:sz w:val="32"/>
          <w:szCs w:val="32"/>
        </w:rPr>
      </w:pPr>
      <w:r>
        <w:rPr>
          <w:rFonts w:ascii="楷体_GB2312" w:eastAsia="楷体_GB2312" w:hAnsi="Times New Roman" w:cs="楷体_GB2312" w:hint="eastAsia"/>
          <w:b/>
          <w:color w:val="000000"/>
          <w:kern w:val="0"/>
          <w:sz w:val="32"/>
          <w:szCs w:val="32"/>
        </w:rPr>
        <w:t>（一）视频要求</w:t>
      </w:r>
    </w:p>
    <w:p w14:paraId="68D27830"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推荐采用视频拍摄方式制作，也可采用屏幕录制、多媒体软件合成或综合运用以上多种方式进行制作。</w:t>
      </w:r>
    </w:p>
    <w:p w14:paraId="6D59C956"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1.视频图像同步性能稳定，色还原正常，无失帧，无抖动跳跃，无色闪，分辨率以不变形、无压缩、清晰可见为基本要求，建议分辨率不低于1280×720（16:9）。</w:t>
      </w:r>
    </w:p>
    <w:p w14:paraId="288DEAC5" w14:textId="77777777" w:rsidR="00865953" w:rsidRDefault="00DE09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2.声音清晰无明显失真，无交流声或其他杂音，音量适中，无明显起伏，声音与画面同步。</w:t>
      </w:r>
    </w:p>
    <w:p w14:paraId="67744B39" w14:textId="77777777" w:rsidR="00865953" w:rsidRDefault="00DE09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3.比特率与视频源相同为4mbps及以上。上传报送视频采用MP4格式，压缩采用H.264编码方式，码流率256-1024 Kbps，帧率不低于25fps。妥善保存未经压缩的视频源文件。</w:t>
      </w:r>
    </w:p>
    <w:p w14:paraId="7376CABB"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 xml:space="preserve">4.片头要求出现作品名称、主讲教师姓名，片尾标注视频编制的单位及编制日期。 </w:t>
      </w:r>
    </w:p>
    <w:p w14:paraId="2F4C5FE5" w14:textId="77777777" w:rsidR="00865953" w:rsidRDefault="00DE096A">
      <w:pPr>
        <w:pStyle w:val="aa"/>
        <w:widowControl/>
        <w:snapToGrid w:val="0"/>
        <w:spacing w:line="560" w:lineRule="exact"/>
        <w:ind w:right="-86"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5.授课教师衣着得体、教态自然、语言简练、书写规范。</w:t>
      </w:r>
    </w:p>
    <w:p w14:paraId="2007A6B1" w14:textId="77777777" w:rsidR="00865953" w:rsidRDefault="00DE096A">
      <w:pPr>
        <w:pStyle w:val="aa"/>
        <w:widowControl/>
        <w:snapToGrid w:val="0"/>
        <w:spacing w:line="560" w:lineRule="exact"/>
        <w:ind w:firstLineChars="200" w:firstLine="643"/>
        <w:outlineLvl w:val="1"/>
        <w:rPr>
          <w:rFonts w:ascii="楷体_GB2312" w:eastAsia="楷体_GB2312" w:cs="楷体_GB2312"/>
          <w:b/>
          <w:color w:val="000000"/>
          <w:sz w:val="32"/>
          <w:szCs w:val="32"/>
        </w:rPr>
      </w:pPr>
      <w:r>
        <w:rPr>
          <w:rFonts w:ascii="楷体_GB2312" w:eastAsia="楷体_GB2312" w:hAnsi="Times New Roman" w:cs="楷体_GB2312" w:hint="eastAsia"/>
          <w:b/>
          <w:color w:val="000000"/>
          <w:kern w:val="0"/>
          <w:sz w:val="32"/>
          <w:szCs w:val="32"/>
        </w:rPr>
        <w:t>（二）图片要求</w:t>
      </w:r>
    </w:p>
    <w:p w14:paraId="60928740" w14:textId="77777777" w:rsidR="00865953" w:rsidRDefault="00DE096A">
      <w:pPr>
        <w:pStyle w:val="aa"/>
        <w:widowControl/>
        <w:snapToGrid w:val="0"/>
        <w:spacing w:line="560" w:lineRule="exact"/>
        <w:ind w:right="-86" w:firstLine="640"/>
      </w:pPr>
      <w:r>
        <w:rPr>
          <w:rFonts w:ascii="仿宋_GB2312" w:eastAsia="仿宋_GB2312" w:hAnsi="仿宋" w:cs="仿宋_GB2312" w:hint="eastAsia"/>
          <w:color w:val="000000"/>
          <w:kern w:val="0"/>
          <w:sz w:val="32"/>
          <w:szCs w:val="32"/>
        </w:rPr>
        <w:t>图片为JPG格式，像素不小于720×576。</w:t>
      </w:r>
    </w:p>
    <w:p w14:paraId="705B8FDE" w14:textId="77777777" w:rsidR="00865953" w:rsidRDefault="00DE096A">
      <w:pPr>
        <w:pStyle w:val="aa"/>
        <w:widowControl/>
        <w:snapToGrid w:val="0"/>
        <w:spacing w:line="560" w:lineRule="exact"/>
        <w:ind w:firstLineChars="200" w:firstLine="643"/>
        <w:outlineLvl w:val="1"/>
        <w:rPr>
          <w:rFonts w:ascii="楷体_GB2312" w:eastAsia="楷体_GB2312" w:cs="楷体_GB2312"/>
          <w:b/>
          <w:color w:val="000000"/>
          <w:sz w:val="32"/>
          <w:szCs w:val="32"/>
        </w:rPr>
      </w:pPr>
      <w:r>
        <w:rPr>
          <w:rFonts w:ascii="楷体_GB2312" w:eastAsia="楷体_GB2312" w:hAnsi="Times New Roman" w:cs="楷体_GB2312" w:hint="eastAsia"/>
          <w:b/>
          <w:color w:val="000000"/>
          <w:kern w:val="0"/>
          <w:sz w:val="32"/>
          <w:szCs w:val="32"/>
        </w:rPr>
        <w:t>（三）文档要求</w:t>
      </w:r>
    </w:p>
    <w:p w14:paraId="03AB2DE4" w14:textId="77777777" w:rsidR="00865953" w:rsidRDefault="00DE096A">
      <w:pPr>
        <w:pStyle w:val="aa"/>
        <w:widowControl/>
        <w:snapToGrid w:val="0"/>
        <w:spacing w:line="560" w:lineRule="exact"/>
        <w:ind w:right="-86" w:firstLine="640"/>
      </w:pPr>
      <w:r>
        <w:rPr>
          <w:rFonts w:ascii="仿宋_GB2312" w:eastAsia="仿宋_GB2312" w:hAnsi="仿宋" w:cs="仿宋_GB2312" w:hint="eastAsia"/>
          <w:color w:val="000000"/>
          <w:kern w:val="0"/>
          <w:sz w:val="32"/>
          <w:szCs w:val="32"/>
        </w:rPr>
        <w:t>doc格式，其中申报表文档还须上传一份pdf格式。</w:t>
      </w:r>
    </w:p>
    <w:p w14:paraId="590C2937" w14:textId="77777777" w:rsidR="00865953" w:rsidRDefault="00865953">
      <w:pPr>
        <w:rPr>
          <w:rFonts w:ascii="黑体" w:eastAsia="黑体" w:hAnsi="宋体" w:cs="仿宋_GB2312"/>
          <w:color w:val="000000"/>
          <w:sz w:val="32"/>
          <w:szCs w:val="32"/>
          <w:lang w:bidi="ar"/>
        </w:rPr>
        <w:sectPr w:rsidR="00865953">
          <w:headerReference w:type="default" r:id="rId9"/>
          <w:footerReference w:type="even" r:id="rId10"/>
          <w:footerReference w:type="default" r:id="rId11"/>
          <w:pgSz w:w="11915" w:h="16839"/>
          <w:pgMar w:top="1440" w:right="1800" w:bottom="1440" w:left="1800" w:header="720" w:footer="720" w:gutter="0"/>
          <w:pgNumType w:fmt="numberInDash"/>
          <w:cols w:space="720"/>
          <w:docGrid w:type="lines" w:linePitch="312"/>
        </w:sectPr>
      </w:pPr>
    </w:p>
    <w:p w14:paraId="42961552" w14:textId="77777777" w:rsidR="00865953" w:rsidRDefault="00DE096A">
      <w:pPr>
        <w:rPr>
          <w:rFonts w:ascii="仿宋_GB2312" w:eastAsia="仿宋_GB2312" w:cs="仿宋_GB2312"/>
          <w:color w:val="000000"/>
          <w:sz w:val="32"/>
          <w:szCs w:val="32"/>
        </w:rPr>
      </w:pPr>
      <w:r>
        <w:rPr>
          <w:rFonts w:ascii="宋体" w:hAnsi="宋体" w:cs="宋体"/>
          <w:sz w:val="24"/>
        </w:rPr>
        <w:br w:type="page"/>
      </w:r>
      <w:r>
        <w:rPr>
          <w:rFonts w:ascii="黑体" w:eastAsia="黑体" w:hAnsi="宋体" w:cs="仿宋_GB2312" w:hint="eastAsia"/>
          <w:color w:val="000000"/>
          <w:sz w:val="32"/>
          <w:szCs w:val="32"/>
          <w:lang w:bidi="ar"/>
        </w:rPr>
        <w:lastRenderedPageBreak/>
        <w:t>附件</w:t>
      </w:r>
      <w:r>
        <w:rPr>
          <w:rFonts w:ascii="黑体" w:eastAsia="黑体" w:hAnsi="仿宋_GB2312" w:cs="仿宋_GB2312" w:hint="eastAsia"/>
          <w:color w:val="000000"/>
          <w:sz w:val="32"/>
          <w:szCs w:val="32"/>
          <w:lang w:bidi="ar"/>
        </w:rPr>
        <w:t>2</w:t>
      </w:r>
    </w:p>
    <w:p w14:paraId="12BCCBAD" w14:textId="77777777" w:rsidR="00865953" w:rsidRDefault="00DE096A">
      <w:pPr>
        <w:jc w:val="center"/>
        <w:outlineLvl w:val="0"/>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作品申报表</w:t>
      </w:r>
    </w:p>
    <w:p w14:paraId="6FDE5A00" w14:textId="77777777" w:rsidR="00865953" w:rsidRDefault="00865953">
      <w:pPr>
        <w:jc w:val="center"/>
        <w:outlineLvl w:val="0"/>
        <w:rPr>
          <w:rFonts w:ascii="方正小标宋简体" w:eastAsia="方正小标宋简体" w:hAnsi="方正小标宋简体" w:cs="方正小标宋简体"/>
          <w:color w:val="000000"/>
          <w:sz w:val="36"/>
          <w:szCs w:val="36"/>
          <w:lang w:bidi="ar"/>
        </w:rPr>
      </w:pPr>
    </w:p>
    <w:p w14:paraId="402FAE02" w14:textId="77777777" w:rsidR="00865953" w:rsidRDefault="00DE096A">
      <w:pPr>
        <w:spacing w:line="800" w:lineRule="exact"/>
        <w:ind w:firstLineChars="200" w:firstLine="480"/>
        <w:rPr>
          <w:rFonts w:ascii="黑体" w:eastAsia="黑体" w:cs="黑体"/>
          <w:b/>
          <w:color w:val="000000"/>
          <w:sz w:val="24"/>
          <w:u w:val="single"/>
        </w:rPr>
      </w:pPr>
      <w:r>
        <w:rPr>
          <w:rFonts w:ascii="黑体" w:eastAsia="黑体" w:hAnsi="宋体" w:cs="黑体" w:hint="eastAsia"/>
          <w:color w:val="000000"/>
          <w:sz w:val="24"/>
          <w:lang w:bidi="ar"/>
        </w:rPr>
        <w:t>作品名称</w:t>
      </w:r>
      <w:r>
        <w:rPr>
          <w:rFonts w:ascii="黑体" w:eastAsia="黑体" w:cs="黑体" w:hint="eastAsia"/>
          <w:color w:val="000000"/>
          <w:sz w:val="24"/>
          <w:u w:val="single"/>
          <w:lang w:bidi="ar"/>
        </w:rPr>
        <w:t xml:space="preserve">  </w:t>
      </w:r>
      <w:r>
        <w:rPr>
          <w:rFonts w:ascii="黑体" w:eastAsia="黑体" w:cs="黑体" w:hint="eastAsia"/>
          <w:b/>
          <w:color w:val="000000"/>
          <w:sz w:val="24"/>
          <w:u w:val="single"/>
          <w:lang w:bidi="ar"/>
        </w:rPr>
        <w:t xml:space="preserve">                                                  </w:t>
      </w:r>
    </w:p>
    <w:p w14:paraId="00334DE2" w14:textId="77777777" w:rsidR="00865953" w:rsidRDefault="00DE096A">
      <w:pPr>
        <w:spacing w:line="700" w:lineRule="exact"/>
        <w:ind w:firstLineChars="200" w:firstLine="480"/>
        <w:rPr>
          <w:rFonts w:ascii="黑体" w:eastAsia="黑体" w:cs="黑体"/>
          <w:color w:val="000000"/>
          <w:sz w:val="24"/>
        </w:rPr>
      </w:pPr>
      <w:r>
        <w:rPr>
          <w:rFonts w:ascii="黑体" w:eastAsia="黑体" w:hAnsi="宋体" w:cs="黑体" w:hint="eastAsia"/>
          <w:color w:val="000000"/>
          <w:sz w:val="24"/>
          <w:lang w:bidi="ar"/>
        </w:rPr>
        <w:t>类别</w:t>
      </w:r>
      <w:r>
        <w:rPr>
          <w:rFonts w:ascii="黑体" w:eastAsia="黑体" w:cs="黑体" w:hint="eastAsia"/>
          <w:color w:val="000000"/>
          <w:sz w:val="24"/>
          <w:lang w:bidi="ar"/>
        </w:rPr>
        <w:t xml:space="preserve"> </w:t>
      </w:r>
      <w:r>
        <w:rPr>
          <w:rFonts w:ascii="黑体" w:eastAsia="黑体" w:cs="黑体" w:hint="eastAsia"/>
          <w:b/>
          <w:bCs/>
          <w:color w:val="000000"/>
          <w:sz w:val="24"/>
          <w:lang w:bidi="ar"/>
        </w:rPr>
        <w:t>□</w:t>
      </w:r>
      <w:r>
        <w:rPr>
          <w:rFonts w:ascii="黑体" w:eastAsia="黑体" w:hAnsi="宋体" w:cs="黑体" w:hint="eastAsia"/>
          <w:b/>
          <w:bCs/>
          <w:color w:val="000000"/>
          <w:sz w:val="24"/>
          <w:lang w:bidi="ar"/>
        </w:rPr>
        <w:t>基础教育组</w:t>
      </w:r>
      <w:r>
        <w:rPr>
          <w:rFonts w:ascii="黑体" w:eastAsia="黑体" w:hAnsi="宋体" w:cs="黑体" w:hint="eastAsia"/>
          <w:color w:val="000000"/>
          <w:sz w:val="24"/>
          <w:lang w:bidi="ar"/>
        </w:rPr>
        <w:t>（</w:t>
      </w:r>
      <w:r>
        <w:rPr>
          <w:rFonts w:ascii="黑体" w:eastAsia="黑体" w:cs="黑体" w:hint="eastAsia"/>
          <w:color w:val="000000"/>
          <w:sz w:val="24"/>
          <w:lang w:bidi="ar"/>
        </w:rPr>
        <w:t>□</w:t>
      </w:r>
      <w:r>
        <w:rPr>
          <w:rFonts w:ascii="黑体" w:eastAsia="黑体" w:hAnsi="宋体" w:cs="黑体" w:hint="eastAsia"/>
          <w:color w:val="000000"/>
          <w:sz w:val="24"/>
          <w:lang w:bidi="ar"/>
        </w:rPr>
        <w:t>学科指导</w:t>
      </w:r>
      <w:r>
        <w:rPr>
          <w:rFonts w:ascii="黑体" w:eastAsia="黑体" w:cs="黑体" w:hint="eastAsia"/>
          <w:color w:val="000000"/>
          <w:sz w:val="24"/>
          <w:lang w:bidi="ar"/>
        </w:rPr>
        <w:t xml:space="preserve"> </w:t>
      </w:r>
      <w:r>
        <w:rPr>
          <w:rFonts w:ascii="黑体" w:eastAsia="黑体" w:cs="黑体"/>
          <w:color w:val="000000"/>
          <w:sz w:val="24"/>
          <w:lang w:bidi="ar"/>
        </w:rPr>
        <w:t xml:space="preserve"> </w:t>
      </w:r>
      <w:r>
        <w:rPr>
          <w:rFonts w:ascii="黑体" w:eastAsia="黑体" w:cs="黑体" w:hint="eastAsia"/>
          <w:color w:val="000000"/>
          <w:sz w:val="24"/>
          <w:lang w:bidi="ar"/>
        </w:rPr>
        <w:t>□兴趣</w:t>
      </w:r>
      <w:r>
        <w:rPr>
          <w:rFonts w:ascii="黑体" w:eastAsia="黑体" w:hAnsi="宋体" w:cs="黑体" w:hint="eastAsia"/>
          <w:color w:val="000000"/>
          <w:sz w:val="24"/>
          <w:lang w:bidi="ar"/>
        </w:rPr>
        <w:t xml:space="preserve">拓展 </w:t>
      </w:r>
      <w:r>
        <w:rPr>
          <w:rFonts w:ascii="黑体" w:eastAsia="黑体" w:cs="黑体" w:hint="eastAsia"/>
          <w:color w:val="000000"/>
          <w:sz w:val="24"/>
          <w:lang w:bidi="ar"/>
        </w:rPr>
        <w:t xml:space="preserve"> □</w:t>
      </w:r>
      <w:r>
        <w:rPr>
          <w:rFonts w:ascii="黑体" w:eastAsia="黑体" w:hAnsi="宋体" w:cs="黑体" w:hint="eastAsia"/>
          <w:color w:val="000000"/>
          <w:sz w:val="24"/>
          <w:lang w:bidi="ar"/>
        </w:rPr>
        <w:t>教师培训）</w:t>
      </w:r>
    </w:p>
    <w:p w14:paraId="4B3F91B2" w14:textId="77777777" w:rsidR="00865953" w:rsidRDefault="00DE096A">
      <w:pPr>
        <w:spacing w:line="700" w:lineRule="exact"/>
        <w:ind w:firstLineChars="400" w:firstLine="960"/>
        <w:rPr>
          <w:rFonts w:ascii="黑体" w:eastAsia="黑体" w:hAnsi="宋体" w:cs="黑体"/>
          <w:color w:val="000000"/>
          <w:sz w:val="24"/>
          <w:lang w:bidi="ar"/>
        </w:rPr>
      </w:pPr>
      <w:r>
        <w:rPr>
          <w:rFonts w:ascii="黑体" w:eastAsia="黑体" w:cs="黑体" w:hint="eastAsia"/>
          <w:color w:val="000000"/>
          <w:sz w:val="24"/>
          <w:lang w:bidi="ar"/>
        </w:rPr>
        <w:t xml:space="preserve"> </w:t>
      </w:r>
      <w:r>
        <w:rPr>
          <w:rFonts w:ascii="黑体" w:eastAsia="黑体" w:cs="黑体" w:hint="eastAsia"/>
          <w:b/>
          <w:bCs/>
          <w:color w:val="000000"/>
          <w:sz w:val="24"/>
          <w:lang w:bidi="ar"/>
        </w:rPr>
        <w:t>□</w:t>
      </w:r>
      <w:r>
        <w:rPr>
          <w:rFonts w:ascii="黑体" w:eastAsia="黑体" w:hAnsi="宋体" w:cs="黑体" w:hint="eastAsia"/>
          <w:b/>
          <w:bCs/>
          <w:color w:val="000000"/>
          <w:sz w:val="24"/>
          <w:lang w:bidi="ar"/>
        </w:rPr>
        <w:t>中等职业教育组</w:t>
      </w:r>
      <w:r>
        <w:rPr>
          <w:rFonts w:ascii="黑体" w:eastAsia="黑体" w:hAnsi="宋体" w:cs="黑体" w:hint="eastAsia"/>
          <w:color w:val="000000"/>
          <w:sz w:val="24"/>
          <w:lang w:bidi="ar"/>
        </w:rPr>
        <w:t>（</w:t>
      </w:r>
      <w:r>
        <w:rPr>
          <w:rFonts w:ascii="黑体" w:eastAsia="黑体" w:cs="黑体" w:hint="eastAsia"/>
          <w:color w:val="000000"/>
          <w:sz w:val="24"/>
          <w:lang w:bidi="ar"/>
        </w:rPr>
        <w:t>□</w:t>
      </w:r>
      <w:r>
        <w:rPr>
          <w:rFonts w:ascii="黑体" w:eastAsia="黑体" w:hAnsi="宋体" w:cs="黑体" w:hint="eastAsia"/>
          <w:color w:val="000000"/>
          <w:sz w:val="24"/>
          <w:lang w:bidi="ar"/>
        </w:rPr>
        <w:t>公共基础课程</w:t>
      </w:r>
      <w:r>
        <w:rPr>
          <w:rFonts w:ascii="黑体" w:eastAsia="黑体" w:cs="黑体" w:hint="eastAsia"/>
          <w:color w:val="000000"/>
          <w:sz w:val="24"/>
          <w:lang w:bidi="ar"/>
        </w:rPr>
        <w:t xml:space="preserve">  □</w:t>
      </w:r>
      <w:r>
        <w:rPr>
          <w:rFonts w:ascii="黑体" w:eastAsia="黑体" w:hAnsi="宋体" w:cs="黑体" w:hint="eastAsia"/>
          <w:color w:val="000000"/>
          <w:sz w:val="24"/>
          <w:lang w:bidi="ar"/>
        </w:rPr>
        <w:t xml:space="preserve">专业核心课程  </w:t>
      </w:r>
      <w:r>
        <w:rPr>
          <w:rFonts w:ascii="黑体" w:eastAsia="黑体" w:cs="黑体" w:hint="eastAsia"/>
          <w:color w:val="000000"/>
          <w:sz w:val="24"/>
          <w:lang w:bidi="ar"/>
        </w:rPr>
        <w:t>□</w:t>
      </w:r>
      <w:r>
        <w:rPr>
          <w:rFonts w:ascii="黑体" w:eastAsia="黑体" w:hAnsi="宋体" w:cs="黑体" w:hint="eastAsia"/>
          <w:color w:val="000000"/>
          <w:sz w:val="24"/>
          <w:lang w:bidi="ar"/>
        </w:rPr>
        <w:t>1+X证书课程）</w:t>
      </w:r>
    </w:p>
    <w:p w14:paraId="60C53527" w14:textId="77777777" w:rsidR="00865953" w:rsidRDefault="00DE096A">
      <w:pPr>
        <w:spacing w:line="700" w:lineRule="exact"/>
        <w:ind w:firstLineChars="400" w:firstLine="964"/>
        <w:rPr>
          <w:rFonts w:ascii="黑体" w:eastAsia="黑体" w:cs="黑体"/>
          <w:color w:val="000000"/>
          <w:sz w:val="24"/>
        </w:rPr>
      </w:pPr>
      <w:r>
        <w:rPr>
          <w:rFonts w:ascii="黑体" w:eastAsia="黑体" w:hAnsi="宋体" w:cs="黑体" w:hint="eastAsia"/>
          <w:b/>
          <w:bCs/>
          <w:color w:val="000000"/>
          <w:sz w:val="24"/>
          <w:lang w:bidi="ar"/>
        </w:rPr>
        <w:t xml:space="preserve"> </w:t>
      </w:r>
      <w:r>
        <w:rPr>
          <w:rFonts w:ascii="黑体" w:eastAsia="黑体" w:cs="黑体" w:hint="eastAsia"/>
          <w:b/>
          <w:bCs/>
          <w:color w:val="000000"/>
          <w:sz w:val="24"/>
          <w:lang w:bidi="ar"/>
        </w:rPr>
        <w:t>□</w:t>
      </w:r>
      <w:r>
        <w:rPr>
          <w:rFonts w:ascii="黑体" w:eastAsia="黑体" w:hAnsi="宋体" w:cs="黑体" w:hint="eastAsia"/>
          <w:b/>
          <w:bCs/>
          <w:color w:val="000000"/>
          <w:sz w:val="24"/>
          <w:lang w:bidi="ar"/>
        </w:rPr>
        <w:t>专项</w:t>
      </w:r>
      <w:r>
        <w:rPr>
          <w:rFonts w:ascii="黑体" w:eastAsia="黑体" w:cs="黑体" w:hint="eastAsia"/>
          <w:b/>
          <w:bCs/>
          <w:color w:val="000000"/>
          <w:sz w:val="24"/>
          <w:lang w:bidi="ar"/>
        </w:rPr>
        <w:t>资源</w:t>
      </w:r>
      <w:r>
        <w:rPr>
          <w:rFonts w:ascii="黑体" w:eastAsia="黑体" w:hAnsi="宋体" w:cs="黑体" w:hint="eastAsia"/>
          <w:b/>
          <w:bCs/>
          <w:color w:val="000000"/>
          <w:sz w:val="24"/>
          <w:lang w:bidi="ar"/>
        </w:rPr>
        <w:t>组：</w:t>
      </w:r>
      <w:r>
        <w:rPr>
          <w:rFonts w:ascii="黑体" w:eastAsia="黑体" w:cs="黑体" w:hint="eastAsia"/>
          <w:color w:val="000000"/>
          <w:sz w:val="24"/>
          <w:lang w:bidi="ar"/>
        </w:rPr>
        <w:t xml:space="preserve">□名师专题     □家庭教育指导课     □数字史料馆  </w:t>
      </w:r>
    </w:p>
    <w:p w14:paraId="0894F914" w14:textId="77777777" w:rsidR="00865953" w:rsidRDefault="00DE096A">
      <w:pPr>
        <w:spacing w:line="700" w:lineRule="exact"/>
        <w:ind w:leftChars="456" w:left="958"/>
        <w:rPr>
          <w:rFonts w:ascii="黑体" w:eastAsia="黑体" w:cs="黑体"/>
          <w:color w:val="000000"/>
          <w:sz w:val="24"/>
          <w:lang w:bidi="ar"/>
        </w:rPr>
      </w:pPr>
      <w:r>
        <w:rPr>
          <w:rFonts w:ascii="黑体" w:eastAsia="黑体" w:cs="黑体" w:hint="eastAsia"/>
          <w:color w:val="000000"/>
          <w:sz w:val="24"/>
          <w:lang w:bidi="ar"/>
        </w:rPr>
        <w:t xml:space="preserve"> □</w:t>
      </w:r>
      <w:r>
        <w:rPr>
          <w:rFonts w:ascii="黑体" w:eastAsia="黑体" w:hAnsi="Calibri" w:cs="黑体" w:hint="eastAsia"/>
          <w:color w:val="000000"/>
          <w:sz w:val="24"/>
          <w:lang w:bidi="ar"/>
        </w:rPr>
        <w:t>综合实践优质课程（</w:t>
      </w:r>
      <w:r>
        <w:rPr>
          <w:rFonts w:ascii="黑体" w:eastAsia="黑体" w:cs="黑体" w:hint="eastAsia"/>
          <w:color w:val="000000"/>
          <w:sz w:val="24"/>
          <w:lang w:bidi="ar"/>
        </w:rPr>
        <w:t>□装备</w:t>
      </w:r>
      <w:r>
        <w:rPr>
          <w:rFonts w:ascii="黑体" w:eastAsia="黑体" w:hAnsi="Calibri" w:cs="黑体" w:hint="eastAsia"/>
          <w:color w:val="000000"/>
          <w:sz w:val="24"/>
          <w:lang w:bidi="ar"/>
        </w:rPr>
        <w:t>课程</w:t>
      </w:r>
      <w:r>
        <w:rPr>
          <w:rFonts w:ascii="黑体" w:eastAsia="黑体" w:cs="黑体" w:hint="eastAsia"/>
          <w:color w:val="000000"/>
          <w:sz w:val="24"/>
          <w:lang w:bidi="ar"/>
        </w:rPr>
        <w:t xml:space="preserve">  </w:t>
      </w:r>
      <w:r>
        <w:rPr>
          <w:rFonts w:ascii="黑体" w:eastAsia="黑体" w:cs="黑体" w:hint="eastAsia"/>
          <w:color w:val="000000"/>
          <w:sz w:val="24"/>
          <w:lang w:bidi="ar"/>
        </w:rPr>
        <w:sym w:font="Wingdings 2" w:char="00A3"/>
      </w:r>
      <w:r>
        <w:rPr>
          <w:rFonts w:ascii="黑体" w:eastAsia="黑体" w:cs="黑体" w:hint="eastAsia"/>
          <w:color w:val="000000"/>
          <w:sz w:val="24"/>
          <w:lang w:bidi="ar"/>
        </w:rPr>
        <w:t xml:space="preserve">基地课程  </w:t>
      </w:r>
      <w:r>
        <w:rPr>
          <w:rFonts w:ascii="黑体" w:eastAsia="黑体" w:cs="黑体" w:hint="eastAsia"/>
          <w:color w:val="000000"/>
          <w:sz w:val="24"/>
          <w:lang w:bidi="ar"/>
        </w:rPr>
        <w:sym w:font="Wingdings 2" w:char="00A3"/>
      </w:r>
      <w:r>
        <w:rPr>
          <w:rFonts w:ascii="黑体" w:eastAsia="黑体" w:cs="黑体" w:hint="eastAsia"/>
          <w:color w:val="000000"/>
          <w:sz w:val="24"/>
          <w:lang w:bidi="ar"/>
        </w:rPr>
        <w:t xml:space="preserve">学校课程  </w:t>
      </w:r>
      <w:r>
        <w:rPr>
          <w:rFonts w:ascii="黑体" w:eastAsia="黑体" w:cs="黑体" w:hint="eastAsia"/>
          <w:color w:val="000000"/>
          <w:sz w:val="24"/>
          <w:lang w:bidi="ar"/>
        </w:rPr>
        <w:sym w:font="Wingdings 2" w:char="00A3"/>
      </w:r>
      <w:r>
        <w:rPr>
          <w:rFonts w:ascii="黑体" w:eastAsia="黑体" w:cs="黑体" w:hint="eastAsia"/>
          <w:color w:val="000000"/>
          <w:sz w:val="24"/>
          <w:lang w:bidi="ar"/>
        </w:rPr>
        <w:t>研学课程  □劳动课程）</w:t>
      </w:r>
    </w:p>
    <w:p w14:paraId="56243AEC" w14:textId="77777777" w:rsidR="00865953" w:rsidRDefault="00DE096A">
      <w:pPr>
        <w:spacing w:line="700" w:lineRule="exact"/>
        <w:ind w:firstLineChars="400" w:firstLine="960"/>
        <w:rPr>
          <w:rFonts w:ascii="黑体" w:eastAsia="黑体" w:cs="黑体"/>
          <w:color w:val="000000"/>
          <w:sz w:val="24"/>
          <w:lang w:bidi="ar"/>
        </w:rPr>
      </w:pPr>
      <w:r>
        <w:rPr>
          <w:rFonts w:ascii="黑体" w:eastAsia="黑体" w:cs="黑体" w:hint="eastAsia"/>
          <w:color w:val="000000"/>
          <w:sz w:val="24"/>
          <w:lang w:bidi="ar"/>
        </w:rPr>
        <w:t xml:space="preserve">□校园影视（□建党100周年专题  </w:t>
      </w:r>
      <w:r>
        <w:rPr>
          <w:rFonts w:ascii="黑体" w:eastAsia="黑体" w:cs="黑体" w:hint="eastAsia"/>
          <w:color w:val="000000"/>
          <w:sz w:val="24"/>
          <w:lang w:bidi="ar"/>
        </w:rPr>
        <w:sym w:font="Wingdings 2" w:char="00A3"/>
      </w:r>
      <w:r>
        <w:rPr>
          <w:rFonts w:ascii="黑体" w:eastAsia="黑体" w:cs="黑体" w:hint="eastAsia"/>
          <w:color w:val="000000"/>
          <w:sz w:val="24"/>
          <w:lang w:bidi="ar"/>
        </w:rPr>
        <w:t xml:space="preserve">校园文化建设   </w:t>
      </w:r>
      <w:r>
        <w:rPr>
          <w:rFonts w:ascii="黑体" w:eastAsia="黑体" w:cs="黑体" w:hint="eastAsia"/>
          <w:color w:val="000000"/>
          <w:sz w:val="24"/>
          <w:lang w:bidi="ar"/>
        </w:rPr>
        <w:sym w:font="Wingdings 2" w:char="00A3"/>
      </w:r>
      <w:r>
        <w:rPr>
          <w:rFonts w:ascii="黑体" w:eastAsia="黑体" w:cs="黑体" w:hint="eastAsia"/>
          <w:color w:val="000000"/>
          <w:sz w:val="24"/>
          <w:lang w:bidi="ar"/>
        </w:rPr>
        <w:t>校园微电影）</w:t>
      </w:r>
    </w:p>
    <w:p w14:paraId="46F55496" w14:textId="77777777" w:rsidR="00865953" w:rsidRDefault="00DE096A">
      <w:pPr>
        <w:spacing w:line="700" w:lineRule="exact"/>
        <w:ind w:firstLineChars="200" w:firstLine="480"/>
        <w:rPr>
          <w:color w:val="000000"/>
        </w:rPr>
      </w:pPr>
      <w:r>
        <w:rPr>
          <w:rFonts w:ascii="黑体" w:eastAsia="黑体" w:hAnsi="宋体" w:cs="黑体" w:hint="eastAsia"/>
          <w:color w:val="000000"/>
          <w:sz w:val="24"/>
          <w:lang w:bidi="ar"/>
        </w:rPr>
        <w:t>适用学段</w:t>
      </w:r>
      <w:r>
        <w:rPr>
          <w:rFonts w:ascii="黑体" w:eastAsia="黑体" w:cs="黑体" w:hint="eastAsia"/>
          <w:color w:val="000000"/>
          <w:sz w:val="24"/>
          <w:lang w:bidi="ar"/>
        </w:rPr>
        <w:t xml:space="preserve">  □学前  □小学  □初中   □高中  □中职  □其他</w:t>
      </w:r>
      <w:r>
        <w:rPr>
          <w:rFonts w:ascii="黑体" w:eastAsia="黑体" w:cs="黑体" w:hint="eastAsia"/>
          <w:color w:val="000000"/>
          <w:sz w:val="24"/>
          <w:u w:val="single"/>
          <w:lang w:bidi="ar"/>
        </w:rPr>
        <w:t xml:space="preserve">        </w:t>
      </w:r>
    </w:p>
    <w:p w14:paraId="4CBAEB10" w14:textId="77777777" w:rsidR="00865953" w:rsidRDefault="00DE096A">
      <w:pPr>
        <w:spacing w:line="720" w:lineRule="auto"/>
        <w:rPr>
          <w:rFonts w:ascii="黑体" w:eastAsia="黑体" w:cs="黑体"/>
          <w:color w:val="000000"/>
          <w:sz w:val="24"/>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适用年级</w:t>
      </w:r>
      <w:r>
        <w:rPr>
          <w:rFonts w:ascii="黑体" w:eastAsia="黑体" w:cs="黑体" w:hint="eastAsia"/>
          <w:color w:val="000000"/>
          <w:sz w:val="24"/>
          <w:lang w:bidi="ar"/>
        </w:rPr>
        <w:t xml:space="preserve"> </w:t>
      </w:r>
      <w:r>
        <w:rPr>
          <w:rFonts w:ascii="黑体" w:eastAsia="黑体" w:cs="黑体" w:hint="eastAsia"/>
          <w:color w:val="000000"/>
          <w:sz w:val="24"/>
          <w:u w:val="single"/>
          <w:lang w:bidi="ar"/>
        </w:rPr>
        <w:t xml:space="preserve">                 </w:t>
      </w:r>
      <w:r>
        <w:rPr>
          <w:rFonts w:ascii="黑体" w:eastAsia="黑体" w:cs="黑体" w:hint="eastAsia"/>
          <w:color w:val="000000"/>
          <w:sz w:val="24"/>
          <w:lang w:bidi="ar"/>
        </w:rPr>
        <w:t xml:space="preserve">    </w:t>
      </w:r>
      <w:r>
        <w:rPr>
          <w:rFonts w:ascii="黑体" w:eastAsia="黑体" w:hAnsi="宋体" w:cs="黑体" w:hint="eastAsia"/>
          <w:color w:val="000000"/>
          <w:sz w:val="24"/>
          <w:lang w:bidi="ar"/>
        </w:rPr>
        <w:t>适用学科（专业）</w:t>
      </w:r>
      <w:r>
        <w:rPr>
          <w:rFonts w:ascii="黑体" w:eastAsia="黑体" w:cs="黑体" w:hint="eastAsia"/>
          <w:color w:val="000000"/>
          <w:sz w:val="24"/>
          <w:u w:val="single"/>
          <w:lang w:bidi="ar"/>
        </w:rPr>
        <w:t xml:space="preserve">                   </w:t>
      </w:r>
    </w:p>
    <w:p w14:paraId="39D8A638" w14:textId="77777777" w:rsidR="00865953" w:rsidRDefault="00DE096A">
      <w:pPr>
        <w:spacing w:line="720" w:lineRule="auto"/>
        <w:rPr>
          <w:rFonts w:ascii="黑体" w:eastAsia="黑体" w:cs="黑体"/>
          <w:color w:val="000000"/>
          <w:sz w:val="24"/>
          <w:u w:val="single"/>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作品负责人</w:t>
      </w:r>
      <w:r>
        <w:rPr>
          <w:rFonts w:ascii="黑体" w:eastAsia="黑体" w:cs="黑体" w:hint="eastAsia"/>
          <w:color w:val="000000"/>
          <w:sz w:val="24"/>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000000"/>
          <w:sz w:val="24"/>
          <w:u w:val="single"/>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FFFFFF"/>
          <w:sz w:val="24"/>
          <w:u w:val="single"/>
          <w:lang w:bidi="ar"/>
        </w:rPr>
        <w:t>好</w:t>
      </w:r>
    </w:p>
    <w:p w14:paraId="476D9147" w14:textId="77777777" w:rsidR="00865953" w:rsidRDefault="00DE096A">
      <w:pPr>
        <w:spacing w:line="720" w:lineRule="auto"/>
        <w:rPr>
          <w:rFonts w:ascii="黑体" w:eastAsia="黑体" w:cs="黑体"/>
          <w:color w:val="000000"/>
          <w:sz w:val="24"/>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主要成员</w:t>
      </w:r>
      <w:r>
        <w:rPr>
          <w:rFonts w:ascii="黑体" w:eastAsia="黑体" w:cs="黑体" w:hint="eastAsia"/>
          <w:color w:val="000000"/>
          <w:sz w:val="24"/>
          <w:lang w:bidi="ar"/>
        </w:rPr>
        <w:t>(限报6</w:t>
      </w:r>
      <w:r>
        <w:rPr>
          <w:rFonts w:ascii="黑体" w:eastAsia="黑体" w:hAnsi="宋体" w:cs="黑体" w:hint="eastAsia"/>
          <w:color w:val="000000"/>
          <w:sz w:val="24"/>
          <w:lang w:bidi="ar"/>
        </w:rPr>
        <w:t>人）</w:t>
      </w:r>
      <w:r>
        <w:rPr>
          <w:rFonts w:ascii="黑体" w:eastAsia="黑体" w:cs="黑体" w:hint="eastAsia"/>
          <w:color w:val="000000"/>
          <w:sz w:val="24"/>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000000"/>
          <w:sz w:val="24"/>
          <w:u w:val="single"/>
          <w:lang w:bidi="ar"/>
        </w:rPr>
        <w:t xml:space="preserve"> </w:t>
      </w:r>
      <w:r>
        <w:rPr>
          <w:rFonts w:ascii="黑体" w:eastAsia="黑体" w:cs="黑体" w:hint="eastAsia"/>
          <w:color w:val="000000"/>
          <w:sz w:val="24"/>
          <w:u w:val="single"/>
          <w:lang w:bidi="ar"/>
        </w:rPr>
        <w:t xml:space="preserve">                                           </w:t>
      </w:r>
      <w:r>
        <w:rPr>
          <w:rFonts w:ascii="黑体" w:eastAsia="黑体" w:hAnsi="宋体" w:cs="黑体" w:hint="eastAsia"/>
          <w:color w:val="FFFFFF"/>
          <w:sz w:val="24"/>
          <w:u w:val="single"/>
          <w:lang w:bidi="ar"/>
        </w:rPr>
        <w:t>好</w:t>
      </w:r>
    </w:p>
    <w:p w14:paraId="516B2FF3" w14:textId="77777777" w:rsidR="00865953" w:rsidRDefault="00DE096A">
      <w:pPr>
        <w:spacing w:line="720" w:lineRule="auto"/>
        <w:rPr>
          <w:rFonts w:ascii="黑体" w:eastAsia="黑体" w:cs="黑体"/>
          <w:color w:val="000000"/>
          <w:sz w:val="24"/>
        </w:rPr>
      </w:pPr>
      <w:r>
        <w:rPr>
          <w:rFonts w:ascii="黑体" w:eastAsia="黑体" w:cs="黑体" w:hint="eastAsia"/>
          <w:color w:val="000000"/>
          <w:sz w:val="24"/>
          <w:lang w:bidi="ar"/>
        </w:rPr>
        <w:t xml:space="preserve">    </w:t>
      </w:r>
      <w:r>
        <w:rPr>
          <w:rFonts w:ascii="黑体" w:eastAsia="黑体" w:hAnsi="宋体" w:cs="黑体" w:hint="eastAsia"/>
          <w:color w:val="000000"/>
          <w:sz w:val="24"/>
          <w:lang w:bidi="ar"/>
        </w:rPr>
        <w:t>负责人所在单位（加盖公章）</w:t>
      </w:r>
      <w:r>
        <w:rPr>
          <w:rFonts w:ascii="黑体" w:eastAsia="黑体" w:cs="黑体" w:hint="eastAsia"/>
          <w:color w:val="000000"/>
          <w:sz w:val="24"/>
          <w:lang w:bidi="ar"/>
        </w:rPr>
        <w:t xml:space="preserve">  </w:t>
      </w:r>
      <w:r>
        <w:rPr>
          <w:rFonts w:ascii="黑体" w:eastAsia="黑体" w:cs="黑体" w:hint="eastAsia"/>
          <w:b/>
          <w:color w:val="000000"/>
          <w:sz w:val="24"/>
          <w:u w:val="single"/>
          <w:lang w:bidi="ar"/>
        </w:rPr>
        <w:t xml:space="preserve">                                      </w:t>
      </w:r>
      <w:r>
        <w:rPr>
          <w:rFonts w:ascii="黑体" w:eastAsia="黑体" w:hAnsi="宋体" w:cs="黑体" w:hint="eastAsia"/>
          <w:b/>
          <w:color w:val="FFFFFF"/>
          <w:sz w:val="24"/>
          <w:u w:val="single"/>
          <w:lang w:bidi="ar"/>
        </w:rPr>
        <w:t>好</w:t>
      </w:r>
    </w:p>
    <w:p w14:paraId="181B7158" w14:textId="77777777" w:rsidR="00865953" w:rsidRDefault="00DE096A">
      <w:pPr>
        <w:spacing w:line="480" w:lineRule="auto"/>
        <w:rPr>
          <w:color w:val="000000"/>
        </w:rPr>
      </w:pPr>
      <w:r>
        <w:rPr>
          <w:rFonts w:ascii="黑体" w:eastAsia="黑体" w:cs="黑体" w:hint="eastAsia"/>
          <w:color w:val="000000"/>
          <w:sz w:val="24"/>
          <w:lang w:bidi="ar"/>
        </w:rPr>
        <w:t xml:space="preserve">      </w:t>
      </w:r>
    </w:p>
    <w:p w14:paraId="6FD7FE4E" w14:textId="77777777" w:rsidR="00865953" w:rsidRDefault="00DE096A">
      <w:pPr>
        <w:snapToGrid w:val="0"/>
        <w:spacing w:line="500" w:lineRule="exact"/>
        <w:jc w:val="center"/>
        <w:outlineLvl w:val="1"/>
        <w:rPr>
          <w:rFonts w:ascii="宋体" w:hAnsi="宋体" w:cs="宋体"/>
          <w:color w:val="000000"/>
          <w:sz w:val="28"/>
          <w:szCs w:val="28"/>
        </w:rPr>
      </w:pPr>
      <w:r>
        <w:rPr>
          <w:rFonts w:ascii="宋体" w:hAnsi="宋体" w:cs="宋体" w:hint="eastAsia"/>
          <w:color w:val="000000"/>
          <w:sz w:val="28"/>
          <w:szCs w:val="28"/>
          <w:lang w:bidi="ar"/>
        </w:rPr>
        <w:t>浙江省教育技术中心制</w:t>
      </w:r>
    </w:p>
    <w:p w14:paraId="4C43DF29" w14:textId="77777777" w:rsidR="00865953" w:rsidRDefault="00DE096A">
      <w:pPr>
        <w:snapToGrid w:val="0"/>
        <w:spacing w:line="500" w:lineRule="exact"/>
        <w:jc w:val="center"/>
        <w:outlineLvl w:val="1"/>
        <w:rPr>
          <w:rFonts w:ascii="宋体" w:hAnsi="宋体" w:cs="宋体"/>
          <w:color w:val="000000"/>
          <w:sz w:val="28"/>
          <w:szCs w:val="28"/>
        </w:rPr>
      </w:pPr>
      <w:r>
        <w:rPr>
          <w:rFonts w:ascii="宋体" w:hAnsi="宋体" w:cs="宋体" w:hint="eastAsia"/>
          <w:color w:val="000000"/>
          <w:sz w:val="28"/>
          <w:szCs w:val="28"/>
          <w:lang w:bidi="ar"/>
        </w:rPr>
        <w:t>年    月    日</w:t>
      </w:r>
    </w:p>
    <w:p w14:paraId="62D5063A" w14:textId="77777777" w:rsidR="00865953" w:rsidRDefault="00DE096A">
      <w:pPr>
        <w:ind w:firstLineChars="400" w:firstLine="1285"/>
        <w:jc w:val="left"/>
        <w:rPr>
          <w:rFonts w:ascii="黑体" w:eastAsia="黑体" w:hAnsi="宋体" w:cs="黑体"/>
          <w:b/>
          <w:color w:val="000000"/>
          <w:sz w:val="32"/>
          <w:szCs w:val="32"/>
        </w:rPr>
      </w:pPr>
      <w:r>
        <w:rPr>
          <w:rFonts w:ascii="黑体" w:eastAsia="黑体" w:hAnsi="宋体" w:hint="eastAsia"/>
          <w:b/>
          <w:color w:val="000000"/>
          <w:sz w:val="32"/>
          <w:szCs w:val="32"/>
          <w:lang w:bidi="ar"/>
        </w:rPr>
        <w:br w:type="page"/>
      </w:r>
    </w:p>
    <w:p w14:paraId="215CD336" w14:textId="77777777" w:rsidR="00865953" w:rsidRDefault="00DE096A">
      <w:pPr>
        <w:snapToGrid w:val="0"/>
        <w:spacing w:afterLines="150" w:after="468"/>
        <w:ind w:firstLineChars="200" w:firstLine="643"/>
        <w:jc w:val="center"/>
        <w:outlineLvl w:val="1"/>
        <w:rPr>
          <w:rFonts w:eastAsia="黑体"/>
          <w:b/>
          <w:color w:val="000000"/>
          <w:sz w:val="32"/>
          <w:szCs w:val="32"/>
        </w:rPr>
      </w:pPr>
      <w:r>
        <w:rPr>
          <w:rFonts w:ascii="黑体" w:eastAsia="黑体" w:hAnsi="宋体" w:cs="黑体" w:hint="eastAsia"/>
          <w:b/>
          <w:color w:val="000000"/>
          <w:sz w:val="32"/>
          <w:szCs w:val="32"/>
          <w:lang w:bidi="ar"/>
        </w:rPr>
        <w:lastRenderedPageBreak/>
        <w:t>填</w:t>
      </w:r>
      <w:r>
        <w:rPr>
          <w:rFonts w:eastAsia="黑体"/>
          <w:b/>
          <w:color w:val="000000"/>
          <w:sz w:val="32"/>
          <w:szCs w:val="32"/>
          <w:lang w:bidi="ar"/>
        </w:rPr>
        <w:t xml:space="preserve"> </w:t>
      </w:r>
      <w:r>
        <w:rPr>
          <w:rFonts w:ascii="黑体" w:eastAsia="黑体" w:hAnsi="宋体" w:cs="黑体" w:hint="eastAsia"/>
          <w:b/>
          <w:color w:val="000000"/>
          <w:sz w:val="32"/>
          <w:szCs w:val="32"/>
          <w:lang w:bidi="ar"/>
        </w:rPr>
        <w:t>写</w:t>
      </w:r>
      <w:r>
        <w:rPr>
          <w:rFonts w:eastAsia="黑体"/>
          <w:b/>
          <w:color w:val="000000"/>
          <w:sz w:val="32"/>
          <w:szCs w:val="32"/>
          <w:lang w:bidi="ar"/>
        </w:rPr>
        <w:t xml:space="preserve"> </w:t>
      </w:r>
      <w:r>
        <w:rPr>
          <w:rFonts w:ascii="黑体" w:eastAsia="黑体" w:hAnsi="宋体" w:cs="黑体" w:hint="eastAsia"/>
          <w:b/>
          <w:color w:val="000000"/>
          <w:sz w:val="32"/>
          <w:szCs w:val="32"/>
          <w:lang w:bidi="ar"/>
        </w:rPr>
        <w:t>说</w:t>
      </w:r>
      <w:r>
        <w:rPr>
          <w:rFonts w:eastAsia="黑体"/>
          <w:b/>
          <w:color w:val="000000"/>
          <w:sz w:val="32"/>
          <w:szCs w:val="32"/>
          <w:lang w:bidi="ar"/>
        </w:rPr>
        <w:t xml:space="preserve"> </w:t>
      </w:r>
      <w:r>
        <w:rPr>
          <w:rFonts w:ascii="黑体" w:eastAsia="黑体" w:hAnsi="宋体" w:cs="黑体" w:hint="eastAsia"/>
          <w:b/>
          <w:color w:val="000000"/>
          <w:sz w:val="32"/>
          <w:szCs w:val="32"/>
          <w:lang w:bidi="ar"/>
        </w:rPr>
        <w:t>明</w:t>
      </w:r>
    </w:p>
    <w:p w14:paraId="011F86ED" w14:textId="77777777" w:rsidR="00865953" w:rsidRDefault="00DE096A">
      <w:pPr>
        <w:snapToGrid w:val="0"/>
        <w:spacing w:line="360" w:lineRule="auto"/>
        <w:ind w:firstLineChars="200" w:firstLine="640"/>
        <w:jc w:val="left"/>
        <w:outlineLvl w:val="0"/>
        <w:rPr>
          <w:rFonts w:eastAsia="仿宋_GB2312"/>
          <w:color w:val="000000"/>
          <w:sz w:val="32"/>
          <w:szCs w:val="32"/>
        </w:rPr>
      </w:pPr>
      <w:r>
        <w:rPr>
          <w:rFonts w:ascii="仿宋_GB2312" w:eastAsia="仿宋_GB2312" w:cs="仿宋_GB2312" w:hint="eastAsia"/>
          <w:color w:val="000000"/>
          <w:sz w:val="32"/>
          <w:szCs w:val="32"/>
          <w:lang w:bidi="ar"/>
        </w:rPr>
        <w:t>一、本申报表由作品申报负责人据实填写，填写时请勿漏项。</w:t>
      </w:r>
    </w:p>
    <w:p w14:paraId="3187F070" w14:textId="77777777" w:rsidR="00865953" w:rsidRDefault="00DE096A">
      <w:pPr>
        <w:snapToGrid w:val="0"/>
        <w:spacing w:line="360" w:lineRule="auto"/>
        <w:ind w:firstLineChars="200" w:firstLine="640"/>
        <w:jc w:val="left"/>
        <w:outlineLvl w:val="0"/>
        <w:rPr>
          <w:rFonts w:eastAsia="仿宋_GB2312"/>
          <w:color w:val="000000"/>
          <w:sz w:val="32"/>
          <w:szCs w:val="32"/>
        </w:rPr>
      </w:pPr>
      <w:r>
        <w:rPr>
          <w:rFonts w:ascii="仿宋_GB2312" w:eastAsia="仿宋_GB2312" w:cs="仿宋_GB2312" w:hint="eastAsia"/>
          <w:color w:val="000000"/>
          <w:sz w:val="32"/>
          <w:szCs w:val="32"/>
          <w:lang w:bidi="ar"/>
        </w:rPr>
        <w:t>二、每份申报表只限于申报一个作品，若申报多个作品，需填写相应数量的申报书。</w:t>
      </w:r>
    </w:p>
    <w:p w14:paraId="471FD753" w14:textId="77777777" w:rsidR="00865953" w:rsidRDefault="00DE096A">
      <w:pPr>
        <w:spacing w:afterLines="50" w:after="156" w:line="480" w:lineRule="auto"/>
        <w:ind w:rightChars="12" w:right="25" w:firstLineChars="200" w:firstLine="640"/>
        <w:outlineLvl w:val="0"/>
        <w:rPr>
          <w:rFonts w:eastAsia="仿宋_GB2312"/>
          <w:color w:val="000000"/>
          <w:sz w:val="32"/>
          <w:szCs w:val="32"/>
        </w:rPr>
      </w:pPr>
      <w:r>
        <w:rPr>
          <w:rFonts w:ascii="仿宋_GB2312" w:eastAsia="仿宋_GB2312" w:cs="仿宋_GB2312" w:hint="eastAsia"/>
          <w:color w:val="000000"/>
          <w:sz w:val="32"/>
          <w:szCs w:val="32"/>
          <w:lang w:bidi="ar"/>
        </w:rPr>
        <w:t>三、本表栏目未涵盖且须说明的，请附页说明。</w:t>
      </w:r>
    </w:p>
    <w:p w14:paraId="2B9459F1" w14:textId="77777777" w:rsidR="00865953" w:rsidRDefault="00DE096A">
      <w:pPr>
        <w:snapToGrid w:val="0"/>
        <w:spacing w:line="360" w:lineRule="auto"/>
        <w:ind w:firstLineChars="200" w:firstLine="640"/>
        <w:jc w:val="left"/>
        <w:outlineLvl w:val="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四、本申报表需加盖公章留档。</w:t>
      </w:r>
    </w:p>
    <w:p w14:paraId="754B38FB" w14:textId="77777777" w:rsidR="00865953" w:rsidRDefault="00DE096A">
      <w:pPr>
        <w:snapToGrid w:val="0"/>
        <w:spacing w:line="360" w:lineRule="auto"/>
        <w:ind w:firstLineChars="200" w:firstLine="640"/>
        <w:jc w:val="left"/>
        <w:outlineLvl w:val="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五、网络申报必须使用负责人本人账号，同时上传《作品申报表》pdf扫描件和doc文档。</w:t>
      </w:r>
    </w:p>
    <w:p w14:paraId="61D5EB7E" w14:textId="77777777" w:rsidR="00865953" w:rsidRDefault="00DE096A">
      <w:pPr>
        <w:snapToGrid w:val="0"/>
        <w:spacing w:line="360" w:lineRule="auto"/>
        <w:ind w:firstLineChars="200" w:firstLine="640"/>
        <w:jc w:val="left"/>
        <w:outlineLvl w:val="0"/>
        <w:rPr>
          <w:rFonts w:ascii="仿宋_GB2312" w:eastAsia="仿宋_GB2312" w:cs="仿宋_GB2312"/>
          <w:b/>
          <w:bCs/>
          <w:color w:val="000000"/>
          <w:sz w:val="32"/>
          <w:szCs w:val="32"/>
          <w:lang w:bidi="ar"/>
        </w:rPr>
      </w:pPr>
      <w:r>
        <w:rPr>
          <w:rFonts w:ascii="仿宋_GB2312" w:eastAsia="仿宋_GB2312" w:cs="仿宋_GB2312" w:hint="eastAsia"/>
          <w:color w:val="000000"/>
          <w:sz w:val="32"/>
          <w:szCs w:val="32"/>
          <w:lang w:bidi="ar"/>
        </w:rPr>
        <w:t>六、网络申报时请在预览页核实作品负责人及</w:t>
      </w:r>
      <w:r>
        <w:rPr>
          <w:rFonts w:ascii="仿宋_GB2312" w:eastAsia="仿宋_GB2312" w:cs="仿宋_GB2312" w:hint="eastAsia"/>
          <w:b/>
          <w:bCs/>
          <w:color w:val="000000"/>
          <w:sz w:val="32"/>
          <w:szCs w:val="32"/>
          <w:lang w:bidi="ar"/>
        </w:rPr>
        <w:t>“承建教师”</w:t>
      </w:r>
      <w:r>
        <w:rPr>
          <w:rFonts w:ascii="仿宋_GB2312" w:eastAsia="仿宋_GB2312" w:cs="仿宋_GB2312" w:hint="eastAsia"/>
          <w:color w:val="000000"/>
          <w:sz w:val="32"/>
          <w:szCs w:val="32"/>
          <w:lang w:bidi="ar"/>
        </w:rPr>
        <w:t>，成员名单及顺序以网络申报填写为准，</w:t>
      </w:r>
      <w:r>
        <w:rPr>
          <w:rFonts w:ascii="仿宋_GB2312" w:eastAsia="仿宋_GB2312" w:cs="仿宋_GB2312" w:hint="eastAsia"/>
          <w:b/>
          <w:bCs/>
          <w:color w:val="000000"/>
          <w:sz w:val="32"/>
          <w:szCs w:val="32"/>
          <w:lang w:bidi="ar"/>
        </w:rPr>
        <w:t>未正确录入信息而导致的证书错误将不予补办</w:t>
      </w:r>
      <w:r>
        <w:rPr>
          <w:rFonts w:ascii="仿宋_GB2312" w:eastAsia="仿宋_GB2312" w:cs="仿宋_GB2312" w:hint="eastAsia"/>
          <w:color w:val="000000"/>
          <w:sz w:val="32"/>
          <w:szCs w:val="32"/>
          <w:lang w:bidi="ar"/>
        </w:rPr>
        <w:t>。</w:t>
      </w:r>
    </w:p>
    <w:p w14:paraId="66B839C8"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448D94E8"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06966DAA"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53F9BD04"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2ED52D61"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433A9D6F"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3AB671D5"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0439CF4D" w14:textId="77777777" w:rsidR="00865953" w:rsidRDefault="00DE096A">
      <w:pPr>
        <w:snapToGrid w:val="0"/>
        <w:spacing w:line="360" w:lineRule="auto"/>
        <w:jc w:val="left"/>
        <w:rPr>
          <w:rFonts w:eastAsia="仿宋_GB2312"/>
          <w:color w:val="000000"/>
          <w:sz w:val="30"/>
          <w:szCs w:val="30"/>
          <w:lang w:bidi="ar"/>
        </w:rPr>
      </w:pPr>
      <w:r>
        <w:rPr>
          <w:rFonts w:eastAsia="仿宋_GB2312"/>
          <w:color w:val="000000"/>
          <w:sz w:val="30"/>
          <w:szCs w:val="30"/>
          <w:lang w:bidi="ar"/>
        </w:rPr>
        <w:t xml:space="preserve"> </w:t>
      </w:r>
    </w:p>
    <w:p w14:paraId="38D2650F" w14:textId="77777777" w:rsidR="00865953" w:rsidRDefault="00865953">
      <w:pPr>
        <w:snapToGrid w:val="0"/>
        <w:spacing w:line="360" w:lineRule="auto"/>
        <w:jc w:val="left"/>
        <w:rPr>
          <w:rFonts w:eastAsia="仿宋_GB2312"/>
          <w:color w:val="000000"/>
          <w:sz w:val="30"/>
          <w:szCs w:val="30"/>
          <w:lang w:bidi="ar"/>
        </w:rPr>
      </w:pPr>
    </w:p>
    <w:p w14:paraId="7A7BD11A"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7B11DEC8"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t xml:space="preserve"> </w:t>
      </w:r>
    </w:p>
    <w:p w14:paraId="779CA719" w14:textId="77777777" w:rsidR="00865953" w:rsidRDefault="00DE096A">
      <w:pPr>
        <w:snapToGrid w:val="0"/>
        <w:spacing w:line="360" w:lineRule="auto"/>
        <w:jc w:val="left"/>
        <w:rPr>
          <w:rFonts w:eastAsia="仿宋_GB2312"/>
          <w:color w:val="000000"/>
          <w:sz w:val="30"/>
          <w:szCs w:val="30"/>
        </w:rPr>
      </w:pPr>
      <w:r>
        <w:rPr>
          <w:rFonts w:eastAsia="仿宋_GB2312"/>
          <w:color w:val="000000"/>
          <w:sz w:val="30"/>
          <w:szCs w:val="30"/>
          <w:lang w:bidi="ar"/>
        </w:rPr>
        <w:lastRenderedPageBreak/>
        <w:t xml:space="preserve"> </w:t>
      </w:r>
    </w:p>
    <w:tbl>
      <w:tblPr>
        <w:tblW w:w="8789" w:type="dxa"/>
        <w:jc w:val="center"/>
        <w:tblLayout w:type="fixed"/>
        <w:tblCellMar>
          <w:left w:w="0" w:type="dxa"/>
          <w:right w:w="0" w:type="dxa"/>
        </w:tblCellMar>
        <w:tblLook w:val="04A0" w:firstRow="1" w:lastRow="0" w:firstColumn="1" w:lastColumn="0" w:noHBand="0" w:noVBand="1"/>
      </w:tblPr>
      <w:tblGrid>
        <w:gridCol w:w="1438"/>
        <w:gridCol w:w="1125"/>
        <w:gridCol w:w="1331"/>
        <w:gridCol w:w="1200"/>
        <w:gridCol w:w="503"/>
        <w:gridCol w:w="847"/>
        <w:gridCol w:w="465"/>
        <w:gridCol w:w="885"/>
        <w:gridCol w:w="995"/>
      </w:tblGrid>
      <w:tr w:rsidR="00865953" w14:paraId="256EF726" w14:textId="77777777">
        <w:trPr>
          <w:cantSplit/>
          <w:trHeight w:val="570"/>
          <w:jc w:val="center"/>
        </w:trPr>
        <w:tc>
          <w:tcPr>
            <w:tcW w:w="1438" w:type="dxa"/>
            <w:vMerge w:val="restart"/>
            <w:tcBorders>
              <w:top w:val="single" w:sz="4" w:space="0" w:color="auto"/>
              <w:left w:val="single" w:sz="4" w:space="0" w:color="auto"/>
              <w:bottom w:val="single" w:sz="6" w:space="0" w:color="auto"/>
              <w:right w:val="single" w:sz="6" w:space="0" w:color="auto"/>
            </w:tcBorders>
            <w:vAlign w:val="center"/>
          </w:tcPr>
          <w:p w14:paraId="4FC36171"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作品负责人</w:t>
            </w:r>
          </w:p>
        </w:tc>
        <w:tc>
          <w:tcPr>
            <w:tcW w:w="1125" w:type="dxa"/>
            <w:tcBorders>
              <w:top w:val="single" w:sz="4" w:space="0" w:color="auto"/>
              <w:left w:val="nil"/>
              <w:bottom w:val="single" w:sz="6" w:space="0" w:color="auto"/>
              <w:right w:val="single" w:sz="6" w:space="0" w:color="auto"/>
            </w:tcBorders>
            <w:vAlign w:val="center"/>
          </w:tcPr>
          <w:p w14:paraId="157E1388"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姓  名</w:t>
            </w:r>
          </w:p>
        </w:tc>
        <w:tc>
          <w:tcPr>
            <w:tcW w:w="3034" w:type="dxa"/>
            <w:gridSpan w:val="3"/>
            <w:tcBorders>
              <w:top w:val="single" w:sz="6" w:space="0" w:color="auto"/>
              <w:left w:val="nil"/>
              <w:bottom w:val="single" w:sz="6" w:space="0" w:color="auto"/>
              <w:right w:val="single" w:sz="6" w:space="0" w:color="auto"/>
            </w:tcBorders>
            <w:vAlign w:val="center"/>
          </w:tcPr>
          <w:p w14:paraId="20BFF5F7" w14:textId="77777777" w:rsidR="00865953" w:rsidRDefault="00865953">
            <w:pPr>
              <w:snapToGrid w:val="0"/>
              <w:spacing w:before="20"/>
              <w:ind w:right="26"/>
              <w:jc w:val="center"/>
              <w:rPr>
                <w:rFonts w:ascii="黑体" w:eastAsia="黑体" w:hAnsi="宋体" w:cs="仿宋_GB2312"/>
                <w:color w:val="000000"/>
              </w:rPr>
            </w:pPr>
          </w:p>
        </w:tc>
        <w:tc>
          <w:tcPr>
            <w:tcW w:w="1312" w:type="dxa"/>
            <w:gridSpan w:val="2"/>
            <w:tcBorders>
              <w:top w:val="single" w:sz="6" w:space="0" w:color="auto"/>
              <w:left w:val="nil"/>
              <w:bottom w:val="single" w:sz="6" w:space="0" w:color="auto"/>
              <w:right w:val="single" w:sz="6" w:space="0" w:color="auto"/>
            </w:tcBorders>
            <w:vAlign w:val="center"/>
          </w:tcPr>
          <w:p w14:paraId="7F4BC8FD"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手  机</w:t>
            </w:r>
          </w:p>
        </w:tc>
        <w:tc>
          <w:tcPr>
            <w:tcW w:w="1880" w:type="dxa"/>
            <w:gridSpan w:val="2"/>
            <w:tcBorders>
              <w:top w:val="single" w:sz="6" w:space="0" w:color="auto"/>
              <w:left w:val="nil"/>
              <w:bottom w:val="single" w:sz="6" w:space="0" w:color="auto"/>
              <w:right w:val="single" w:sz="4" w:space="0" w:color="auto"/>
            </w:tcBorders>
            <w:vAlign w:val="center"/>
          </w:tcPr>
          <w:p w14:paraId="196A7DF6" w14:textId="77777777" w:rsidR="00865953" w:rsidRDefault="00865953">
            <w:pPr>
              <w:snapToGrid w:val="0"/>
              <w:spacing w:before="20"/>
              <w:ind w:right="26"/>
              <w:jc w:val="center"/>
              <w:rPr>
                <w:rFonts w:ascii="黑体" w:eastAsia="黑体" w:hAnsi="宋体" w:cs="仿宋_GB2312"/>
                <w:color w:val="000000"/>
              </w:rPr>
            </w:pPr>
          </w:p>
        </w:tc>
      </w:tr>
      <w:tr w:rsidR="00865953" w14:paraId="1CF5E8C8" w14:textId="77777777">
        <w:trPr>
          <w:cantSplit/>
          <w:trHeight w:val="570"/>
          <w:jc w:val="center"/>
        </w:trPr>
        <w:tc>
          <w:tcPr>
            <w:tcW w:w="1438" w:type="dxa"/>
            <w:vMerge/>
            <w:tcBorders>
              <w:top w:val="single" w:sz="4" w:space="0" w:color="auto"/>
              <w:left w:val="single" w:sz="4" w:space="0" w:color="auto"/>
              <w:bottom w:val="single" w:sz="6" w:space="0" w:color="auto"/>
              <w:right w:val="single" w:sz="6" w:space="0" w:color="auto"/>
            </w:tcBorders>
            <w:vAlign w:val="center"/>
          </w:tcPr>
          <w:p w14:paraId="2D0C29CC"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46AC4B67"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职称/职务</w:t>
            </w:r>
          </w:p>
        </w:tc>
        <w:tc>
          <w:tcPr>
            <w:tcW w:w="3034" w:type="dxa"/>
            <w:gridSpan w:val="3"/>
            <w:tcBorders>
              <w:top w:val="single" w:sz="6" w:space="0" w:color="auto"/>
              <w:left w:val="nil"/>
              <w:bottom w:val="single" w:sz="6" w:space="0" w:color="auto"/>
              <w:right w:val="single" w:sz="6" w:space="0" w:color="auto"/>
            </w:tcBorders>
            <w:vAlign w:val="center"/>
          </w:tcPr>
          <w:p w14:paraId="5AD59585" w14:textId="77777777" w:rsidR="00865953" w:rsidRDefault="00865953">
            <w:pPr>
              <w:snapToGrid w:val="0"/>
              <w:spacing w:before="20"/>
              <w:ind w:right="26"/>
              <w:jc w:val="center"/>
              <w:rPr>
                <w:rFonts w:ascii="黑体" w:eastAsia="黑体" w:hAnsi="宋体" w:cs="仿宋_GB2312"/>
                <w:color w:val="000000"/>
              </w:rPr>
            </w:pPr>
          </w:p>
        </w:tc>
        <w:tc>
          <w:tcPr>
            <w:tcW w:w="1312" w:type="dxa"/>
            <w:gridSpan w:val="2"/>
            <w:tcBorders>
              <w:top w:val="single" w:sz="6" w:space="0" w:color="auto"/>
              <w:left w:val="nil"/>
              <w:bottom w:val="single" w:sz="6" w:space="0" w:color="auto"/>
              <w:right w:val="single" w:sz="6" w:space="0" w:color="auto"/>
            </w:tcBorders>
            <w:vAlign w:val="center"/>
          </w:tcPr>
          <w:p w14:paraId="4ED5E6C2"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通讯地址</w:t>
            </w:r>
          </w:p>
        </w:tc>
        <w:tc>
          <w:tcPr>
            <w:tcW w:w="1880" w:type="dxa"/>
            <w:gridSpan w:val="2"/>
            <w:tcBorders>
              <w:top w:val="single" w:sz="6" w:space="0" w:color="auto"/>
              <w:left w:val="nil"/>
              <w:bottom w:val="single" w:sz="6" w:space="0" w:color="auto"/>
              <w:right w:val="single" w:sz="4" w:space="0" w:color="auto"/>
            </w:tcBorders>
            <w:vAlign w:val="center"/>
          </w:tcPr>
          <w:p w14:paraId="7F027957" w14:textId="77777777" w:rsidR="00865953" w:rsidRDefault="00865953">
            <w:pPr>
              <w:snapToGrid w:val="0"/>
              <w:spacing w:before="20"/>
              <w:ind w:right="26"/>
              <w:jc w:val="center"/>
              <w:rPr>
                <w:rFonts w:ascii="黑体" w:eastAsia="黑体" w:hAnsi="宋体" w:cs="仿宋_GB2312"/>
                <w:color w:val="000000"/>
              </w:rPr>
            </w:pPr>
          </w:p>
        </w:tc>
      </w:tr>
      <w:tr w:rsidR="00865953" w14:paraId="31B3D11E" w14:textId="77777777">
        <w:trPr>
          <w:cantSplit/>
          <w:trHeight w:val="1731"/>
          <w:jc w:val="center"/>
        </w:trPr>
        <w:tc>
          <w:tcPr>
            <w:tcW w:w="1438" w:type="dxa"/>
            <w:vMerge/>
            <w:tcBorders>
              <w:top w:val="single" w:sz="4" w:space="0" w:color="auto"/>
              <w:left w:val="single" w:sz="4" w:space="0" w:color="auto"/>
              <w:bottom w:val="single" w:sz="6" w:space="0" w:color="auto"/>
              <w:right w:val="single" w:sz="6" w:space="0" w:color="auto"/>
            </w:tcBorders>
            <w:vAlign w:val="center"/>
          </w:tcPr>
          <w:p w14:paraId="20F002F8" w14:textId="77777777" w:rsidR="00865953" w:rsidRDefault="00865953">
            <w:pPr>
              <w:rPr>
                <w:sz w:val="20"/>
                <w:szCs w:val="20"/>
              </w:rPr>
            </w:pPr>
          </w:p>
        </w:tc>
        <w:tc>
          <w:tcPr>
            <w:tcW w:w="7351" w:type="dxa"/>
            <w:gridSpan w:val="8"/>
            <w:tcBorders>
              <w:top w:val="single" w:sz="6" w:space="0" w:color="auto"/>
              <w:left w:val="nil"/>
              <w:bottom w:val="single" w:sz="6" w:space="0" w:color="auto"/>
              <w:right w:val="single" w:sz="4" w:space="0" w:color="auto"/>
            </w:tcBorders>
          </w:tcPr>
          <w:p w14:paraId="32AEB46B" w14:textId="77777777" w:rsidR="00865953" w:rsidRDefault="00DE096A">
            <w:pPr>
              <w:adjustRightInd w:val="0"/>
              <w:snapToGrid w:val="0"/>
              <w:spacing w:line="400" w:lineRule="exact"/>
              <w:ind w:firstLineChars="50" w:firstLine="105"/>
              <w:rPr>
                <w:rFonts w:ascii="黑体" w:eastAsia="黑体" w:hAnsi="宋体" w:cs="仿宋_GB2312"/>
                <w:color w:val="000000"/>
              </w:rPr>
            </w:pPr>
            <w:r>
              <w:rPr>
                <w:rFonts w:ascii="黑体" w:eastAsia="黑体" w:hAnsi="宋体" w:cs="仿宋_GB2312" w:hint="eastAsia"/>
                <w:color w:val="000000"/>
                <w:szCs w:val="21"/>
                <w:lang w:bidi="ar"/>
              </w:rPr>
              <w:t>主要教学类成就（荣誉）及科研、数字化资源建设相关成果介绍：（200字左右）</w:t>
            </w:r>
          </w:p>
          <w:p w14:paraId="734C3BEB" w14:textId="77777777" w:rsidR="00865953" w:rsidRDefault="00865953">
            <w:pPr>
              <w:snapToGrid w:val="0"/>
              <w:spacing w:before="20"/>
              <w:ind w:right="26"/>
              <w:rPr>
                <w:rFonts w:ascii="黑体" w:eastAsia="黑体" w:hAnsi="宋体" w:cs="仿宋_GB2312"/>
                <w:color w:val="000000"/>
              </w:rPr>
            </w:pPr>
          </w:p>
          <w:p w14:paraId="4EA39869" w14:textId="77777777" w:rsidR="00865953" w:rsidRDefault="00865953">
            <w:pPr>
              <w:snapToGrid w:val="0"/>
              <w:spacing w:before="20"/>
              <w:ind w:right="26"/>
              <w:rPr>
                <w:rFonts w:ascii="黑体" w:eastAsia="黑体" w:hAnsi="宋体" w:cs="仿宋_GB2312"/>
                <w:color w:val="000000"/>
              </w:rPr>
            </w:pPr>
          </w:p>
          <w:p w14:paraId="751ADFAA" w14:textId="77777777" w:rsidR="00865953" w:rsidRDefault="00865953">
            <w:pPr>
              <w:snapToGrid w:val="0"/>
              <w:spacing w:before="20"/>
              <w:ind w:right="26"/>
              <w:rPr>
                <w:rFonts w:ascii="黑体" w:eastAsia="黑体" w:hAnsi="宋体" w:cs="仿宋_GB2312"/>
                <w:color w:val="000000"/>
              </w:rPr>
            </w:pPr>
          </w:p>
          <w:p w14:paraId="23036FB3" w14:textId="77777777" w:rsidR="00865953" w:rsidRDefault="00865953">
            <w:pPr>
              <w:snapToGrid w:val="0"/>
              <w:spacing w:before="20"/>
              <w:ind w:right="26"/>
              <w:rPr>
                <w:rFonts w:ascii="黑体" w:eastAsia="黑体" w:hAnsi="宋体" w:cs="仿宋_GB2312"/>
                <w:color w:val="000000"/>
              </w:rPr>
            </w:pPr>
          </w:p>
          <w:p w14:paraId="55E0F214" w14:textId="77777777" w:rsidR="00865953" w:rsidRDefault="00865953">
            <w:pPr>
              <w:snapToGrid w:val="0"/>
              <w:spacing w:before="20"/>
              <w:ind w:right="26"/>
              <w:rPr>
                <w:rFonts w:ascii="黑体" w:eastAsia="黑体" w:hAnsi="宋体" w:cs="仿宋_GB2312"/>
                <w:color w:val="000000"/>
              </w:rPr>
            </w:pPr>
          </w:p>
        </w:tc>
      </w:tr>
      <w:tr w:rsidR="00865953" w14:paraId="41F61C99" w14:textId="77777777">
        <w:trPr>
          <w:cantSplit/>
          <w:trHeight w:val="454"/>
          <w:jc w:val="center"/>
        </w:trPr>
        <w:tc>
          <w:tcPr>
            <w:tcW w:w="1438" w:type="dxa"/>
            <w:tcBorders>
              <w:top w:val="single" w:sz="6" w:space="0" w:color="auto"/>
              <w:left w:val="single" w:sz="4" w:space="0" w:color="auto"/>
              <w:bottom w:val="single" w:sz="6" w:space="0" w:color="auto"/>
              <w:right w:val="single" w:sz="6" w:space="0" w:color="auto"/>
            </w:tcBorders>
            <w:vAlign w:val="center"/>
          </w:tcPr>
          <w:p w14:paraId="5A6A3C4C"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团队成员</w:t>
            </w:r>
          </w:p>
        </w:tc>
        <w:tc>
          <w:tcPr>
            <w:tcW w:w="1125" w:type="dxa"/>
            <w:tcBorders>
              <w:top w:val="single" w:sz="6" w:space="0" w:color="auto"/>
              <w:left w:val="nil"/>
              <w:bottom w:val="single" w:sz="6" w:space="0" w:color="auto"/>
              <w:right w:val="single" w:sz="6" w:space="0" w:color="auto"/>
            </w:tcBorders>
            <w:vAlign w:val="center"/>
          </w:tcPr>
          <w:p w14:paraId="389805A1"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姓 名</w:t>
            </w:r>
          </w:p>
        </w:tc>
        <w:tc>
          <w:tcPr>
            <w:tcW w:w="1331" w:type="dxa"/>
            <w:tcBorders>
              <w:top w:val="single" w:sz="6" w:space="0" w:color="auto"/>
              <w:left w:val="nil"/>
              <w:bottom w:val="single" w:sz="6" w:space="0" w:color="auto"/>
              <w:right w:val="single" w:sz="6" w:space="0" w:color="auto"/>
            </w:tcBorders>
            <w:vAlign w:val="center"/>
          </w:tcPr>
          <w:p w14:paraId="3B1CB90C"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所在单位</w:t>
            </w:r>
          </w:p>
        </w:tc>
        <w:tc>
          <w:tcPr>
            <w:tcW w:w="1200" w:type="dxa"/>
            <w:tcBorders>
              <w:top w:val="single" w:sz="6" w:space="0" w:color="auto"/>
              <w:left w:val="nil"/>
              <w:bottom w:val="single" w:sz="6" w:space="0" w:color="auto"/>
              <w:right w:val="single" w:sz="6" w:space="0" w:color="auto"/>
            </w:tcBorders>
            <w:vAlign w:val="center"/>
          </w:tcPr>
          <w:p w14:paraId="57F3C6BE"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职称/职务</w:t>
            </w:r>
          </w:p>
        </w:tc>
        <w:tc>
          <w:tcPr>
            <w:tcW w:w="1350" w:type="dxa"/>
            <w:gridSpan w:val="2"/>
            <w:tcBorders>
              <w:top w:val="single" w:sz="6" w:space="0" w:color="auto"/>
              <w:left w:val="nil"/>
              <w:bottom w:val="single" w:sz="6" w:space="0" w:color="auto"/>
              <w:right w:val="single" w:sz="6" w:space="0" w:color="auto"/>
            </w:tcBorders>
            <w:vAlign w:val="center"/>
          </w:tcPr>
          <w:p w14:paraId="3E1C4881"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学科专业</w:t>
            </w:r>
          </w:p>
        </w:tc>
        <w:tc>
          <w:tcPr>
            <w:tcW w:w="1350" w:type="dxa"/>
            <w:gridSpan w:val="2"/>
            <w:tcBorders>
              <w:top w:val="single" w:sz="6" w:space="0" w:color="auto"/>
              <w:left w:val="nil"/>
              <w:bottom w:val="single" w:sz="6" w:space="0" w:color="auto"/>
              <w:right w:val="single" w:sz="6" w:space="0" w:color="auto"/>
            </w:tcBorders>
            <w:vAlign w:val="center"/>
          </w:tcPr>
          <w:p w14:paraId="5E1662C4"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本次承担工作</w:t>
            </w:r>
          </w:p>
        </w:tc>
        <w:tc>
          <w:tcPr>
            <w:tcW w:w="995" w:type="dxa"/>
            <w:tcBorders>
              <w:top w:val="single" w:sz="6" w:space="0" w:color="auto"/>
              <w:left w:val="nil"/>
              <w:bottom w:val="single" w:sz="6" w:space="0" w:color="auto"/>
              <w:right w:val="single" w:sz="4" w:space="0" w:color="auto"/>
            </w:tcBorders>
            <w:vAlign w:val="center"/>
          </w:tcPr>
          <w:p w14:paraId="1BD7D43E" w14:textId="77777777" w:rsidR="00865953" w:rsidRDefault="00DE096A">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szCs w:val="21"/>
                <w:lang w:bidi="ar"/>
              </w:rPr>
              <w:t>备注</w:t>
            </w:r>
          </w:p>
        </w:tc>
      </w:tr>
      <w:tr w:rsidR="00865953" w14:paraId="7644B0A7" w14:textId="77777777">
        <w:trPr>
          <w:cantSplit/>
          <w:trHeight w:val="713"/>
          <w:jc w:val="center"/>
        </w:trPr>
        <w:tc>
          <w:tcPr>
            <w:tcW w:w="1438" w:type="dxa"/>
            <w:tcBorders>
              <w:top w:val="single" w:sz="6" w:space="0" w:color="auto"/>
              <w:left w:val="single" w:sz="4" w:space="0" w:color="auto"/>
              <w:bottom w:val="single" w:sz="6" w:space="0" w:color="auto"/>
              <w:right w:val="single" w:sz="6" w:space="0" w:color="auto"/>
            </w:tcBorders>
            <w:vAlign w:val="center"/>
          </w:tcPr>
          <w:p w14:paraId="19B3FDC4"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学科专业指导（负责人可兼）</w:t>
            </w:r>
          </w:p>
        </w:tc>
        <w:tc>
          <w:tcPr>
            <w:tcW w:w="1125" w:type="dxa"/>
            <w:tcBorders>
              <w:top w:val="single" w:sz="6" w:space="0" w:color="auto"/>
              <w:left w:val="nil"/>
              <w:bottom w:val="single" w:sz="6" w:space="0" w:color="auto"/>
              <w:right w:val="single" w:sz="6" w:space="0" w:color="auto"/>
            </w:tcBorders>
            <w:vAlign w:val="center"/>
          </w:tcPr>
          <w:p w14:paraId="291AF610"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0A5E7D96"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660498B0"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596296CA"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363FB114"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4479231C"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26F3D75D" w14:textId="77777777">
        <w:trPr>
          <w:cantSplit/>
          <w:trHeight w:val="90"/>
          <w:jc w:val="center"/>
        </w:trPr>
        <w:tc>
          <w:tcPr>
            <w:tcW w:w="1438" w:type="dxa"/>
            <w:tcBorders>
              <w:top w:val="single" w:sz="6" w:space="0" w:color="auto"/>
              <w:left w:val="single" w:sz="4" w:space="0" w:color="auto"/>
              <w:bottom w:val="single" w:sz="6" w:space="0" w:color="auto"/>
              <w:right w:val="single" w:sz="6" w:space="0" w:color="auto"/>
            </w:tcBorders>
            <w:vAlign w:val="center"/>
          </w:tcPr>
          <w:p w14:paraId="4439DB72"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技术指导</w:t>
            </w:r>
          </w:p>
          <w:p w14:paraId="7AA48A17"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（负责人可兼）</w:t>
            </w:r>
          </w:p>
        </w:tc>
        <w:tc>
          <w:tcPr>
            <w:tcW w:w="1125" w:type="dxa"/>
            <w:tcBorders>
              <w:top w:val="single" w:sz="6" w:space="0" w:color="auto"/>
              <w:left w:val="nil"/>
              <w:bottom w:val="single" w:sz="6" w:space="0" w:color="auto"/>
              <w:right w:val="single" w:sz="6" w:space="0" w:color="auto"/>
            </w:tcBorders>
            <w:vAlign w:val="center"/>
          </w:tcPr>
          <w:p w14:paraId="155280DB" w14:textId="77777777" w:rsidR="00865953" w:rsidRDefault="00865953">
            <w:pPr>
              <w:adjustRightInd w:val="0"/>
              <w:snapToGrid w:val="0"/>
              <w:spacing w:line="400" w:lineRule="exact"/>
              <w:jc w:val="left"/>
              <w:rPr>
                <w:rFonts w:ascii="黑体" w:eastAsia="黑体" w:hAnsi="宋体" w:cs="仿宋_GB2312"/>
                <w:color w:val="000000"/>
              </w:rPr>
            </w:pPr>
          </w:p>
          <w:p w14:paraId="192605A3"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62B2FAE8"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07507512"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34A7DE66"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270BC500"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09915198"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63BDF5AA" w14:textId="77777777">
        <w:trPr>
          <w:cantSplit/>
          <w:trHeight w:val="454"/>
          <w:jc w:val="center"/>
        </w:trPr>
        <w:tc>
          <w:tcPr>
            <w:tcW w:w="1438" w:type="dxa"/>
            <w:vMerge w:val="restart"/>
            <w:tcBorders>
              <w:top w:val="nil"/>
              <w:left w:val="single" w:sz="4" w:space="0" w:color="auto"/>
              <w:right w:val="single" w:sz="6" w:space="0" w:color="auto"/>
            </w:tcBorders>
            <w:vAlign w:val="center"/>
          </w:tcPr>
          <w:p w14:paraId="7399C587" w14:textId="77777777" w:rsidR="00865953" w:rsidRDefault="00DE096A">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szCs w:val="21"/>
                <w:lang w:bidi="ar"/>
              </w:rPr>
              <w:t>其他团队成员</w:t>
            </w:r>
          </w:p>
        </w:tc>
        <w:tc>
          <w:tcPr>
            <w:tcW w:w="1125" w:type="dxa"/>
            <w:tcBorders>
              <w:top w:val="single" w:sz="6" w:space="0" w:color="auto"/>
              <w:left w:val="nil"/>
              <w:bottom w:val="single" w:sz="6" w:space="0" w:color="auto"/>
              <w:right w:val="single" w:sz="6" w:space="0" w:color="auto"/>
            </w:tcBorders>
            <w:vAlign w:val="center"/>
          </w:tcPr>
          <w:p w14:paraId="6D3BB577"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26AD85F3"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69F88E85"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7F807CF3"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7F46610C"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4A06036B"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227FD5D4" w14:textId="77777777">
        <w:trPr>
          <w:cantSplit/>
          <w:trHeight w:val="454"/>
          <w:jc w:val="center"/>
        </w:trPr>
        <w:tc>
          <w:tcPr>
            <w:tcW w:w="1438" w:type="dxa"/>
            <w:vMerge/>
            <w:tcBorders>
              <w:left w:val="single" w:sz="4" w:space="0" w:color="auto"/>
              <w:right w:val="single" w:sz="6" w:space="0" w:color="auto"/>
            </w:tcBorders>
            <w:vAlign w:val="center"/>
          </w:tcPr>
          <w:p w14:paraId="098653C7"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0148A4AE"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5AE26134"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39B7F85C"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61BFB903"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13298EE5"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3C5BA2C3"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6AA27CE2" w14:textId="77777777">
        <w:trPr>
          <w:cantSplit/>
          <w:trHeight w:val="454"/>
          <w:jc w:val="center"/>
        </w:trPr>
        <w:tc>
          <w:tcPr>
            <w:tcW w:w="1438" w:type="dxa"/>
            <w:vMerge/>
            <w:tcBorders>
              <w:left w:val="single" w:sz="4" w:space="0" w:color="auto"/>
              <w:right w:val="single" w:sz="6" w:space="0" w:color="auto"/>
            </w:tcBorders>
            <w:vAlign w:val="center"/>
          </w:tcPr>
          <w:p w14:paraId="1D3AE854"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77EFAED6"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41133D28"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1A1DF349"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A0B0380"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63920004"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73179455"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14973919" w14:textId="77777777">
        <w:trPr>
          <w:cantSplit/>
          <w:trHeight w:val="454"/>
          <w:jc w:val="center"/>
        </w:trPr>
        <w:tc>
          <w:tcPr>
            <w:tcW w:w="1438" w:type="dxa"/>
            <w:vMerge/>
            <w:tcBorders>
              <w:left w:val="single" w:sz="4" w:space="0" w:color="auto"/>
              <w:right w:val="single" w:sz="6" w:space="0" w:color="auto"/>
            </w:tcBorders>
            <w:vAlign w:val="center"/>
          </w:tcPr>
          <w:p w14:paraId="769DDB9D"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20FF1D5C"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761607B1"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4632171F"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AADE9FD"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4CF64DB3"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200FAE1C"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7DBFBE1B" w14:textId="77777777">
        <w:trPr>
          <w:cantSplit/>
          <w:trHeight w:val="454"/>
          <w:jc w:val="center"/>
        </w:trPr>
        <w:tc>
          <w:tcPr>
            <w:tcW w:w="1438" w:type="dxa"/>
            <w:vMerge/>
            <w:tcBorders>
              <w:left w:val="single" w:sz="4" w:space="0" w:color="auto"/>
              <w:right w:val="single" w:sz="6" w:space="0" w:color="auto"/>
            </w:tcBorders>
            <w:vAlign w:val="center"/>
          </w:tcPr>
          <w:p w14:paraId="08762E28"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38D55F3E"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6CB39587"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407C4B3D"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7B5F2BEA"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D249829"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4FEE22F4"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6CDF096A" w14:textId="77777777">
        <w:trPr>
          <w:cantSplit/>
          <w:trHeight w:val="454"/>
          <w:jc w:val="center"/>
        </w:trPr>
        <w:tc>
          <w:tcPr>
            <w:tcW w:w="1438" w:type="dxa"/>
            <w:vMerge/>
            <w:tcBorders>
              <w:left w:val="single" w:sz="4" w:space="0" w:color="auto"/>
              <w:bottom w:val="single" w:sz="6" w:space="0" w:color="auto"/>
              <w:right w:val="single" w:sz="6" w:space="0" w:color="auto"/>
            </w:tcBorders>
            <w:vAlign w:val="center"/>
          </w:tcPr>
          <w:p w14:paraId="3FED1F59" w14:textId="77777777" w:rsidR="00865953" w:rsidRDefault="00865953">
            <w:pPr>
              <w:rPr>
                <w:sz w:val="20"/>
                <w:szCs w:val="20"/>
              </w:rPr>
            </w:pPr>
          </w:p>
        </w:tc>
        <w:tc>
          <w:tcPr>
            <w:tcW w:w="1125" w:type="dxa"/>
            <w:tcBorders>
              <w:top w:val="single" w:sz="6" w:space="0" w:color="auto"/>
              <w:left w:val="nil"/>
              <w:bottom w:val="single" w:sz="6" w:space="0" w:color="auto"/>
              <w:right w:val="single" w:sz="6" w:space="0" w:color="auto"/>
            </w:tcBorders>
            <w:vAlign w:val="center"/>
          </w:tcPr>
          <w:p w14:paraId="06D877D2" w14:textId="77777777" w:rsidR="00865953" w:rsidRDefault="00865953">
            <w:pPr>
              <w:adjustRightInd w:val="0"/>
              <w:snapToGrid w:val="0"/>
              <w:spacing w:line="400" w:lineRule="exact"/>
              <w:jc w:val="left"/>
              <w:rPr>
                <w:rFonts w:ascii="黑体" w:eastAsia="黑体" w:hAnsi="宋体" w:cs="仿宋_GB2312"/>
                <w:color w:val="000000"/>
              </w:rPr>
            </w:pPr>
          </w:p>
        </w:tc>
        <w:tc>
          <w:tcPr>
            <w:tcW w:w="1331" w:type="dxa"/>
            <w:tcBorders>
              <w:top w:val="single" w:sz="6" w:space="0" w:color="auto"/>
              <w:left w:val="nil"/>
              <w:bottom w:val="single" w:sz="6" w:space="0" w:color="auto"/>
              <w:right w:val="single" w:sz="6" w:space="0" w:color="auto"/>
            </w:tcBorders>
            <w:vAlign w:val="center"/>
          </w:tcPr>
          <w:p w14:paraId="397968A4" w14:textId="77777777" w:rsidR="00865953" w:rsidRDefault="00865953">
            <w:pPr>
              <w:adjustRightInd w:val="0"/>
              <w:snapToGrid w:val="0"/>
              <w:spacing w:line="400" w:lineRule="exact"/>
              <w:jc w:val="left"/>
              <w:rPr>
                <w:rFonts w:ascii="黑体" w:eastAsia="黑体" w:hAnsi="宋体" w:cs="仿宋_GB2312"/>
                <w:color w:val="000000"/>
              </w:rPr>
            </w:pPr>
          </w:p>
        </w:tc>
        <w:tc>
          <w:tcPr>
            <w:tcW w:w="1200" w:type="dxa"/>
            <w:tcBorders>
              <w:top w:val="single" w:sz="6" w:space="0" w:color="auto"/>
              <w:left w:val="nil"/>
              <w:bottom w:val="single" w:sz="6" w:space="0" w:color="auto"/>
              <w:right w:val="single" w:sz="6" w:space="0" w:color="auto"/>
            </w:tcBorders>
            <w:vAlign w:val="center"/>
          </w:tcPr>
          <w:p w14:paraId="01B01BA5"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5C214808" w14:textId="77777777" w:rsidR="00865953" w:rsidRDefault="00865953">
            <w:pPr>
              <w:adjustRightInd w:val="0"/>
              <w:snapToGrid w:val="0"/>
              <w:spacing w:line="400" w:lineRule="exact"/>
              <w:jc w:val="left"/>
              <w:rPr>
                <w:rFonts w:ascii="黑体" w:eastAsia="黑体" w:hAnsi="宋体" w:cs="仿宋_GB2312"/>
                <w:color w:val="000000"/>
              </w:rPr>
            </w:pPr>
          </w:p>
        </w:tc>
        <w:tc>
          <w:tcPr>
            <w:tcW w:w="1350" w:type="dxa"/>
            <w:gridSpan w:val="2"/>
            <w:tcBorders>
              <w:top w:val="single" w:sz="6" w:space="0" w:color="auto"/>
              <w:left w:val="nil"/>
              <w:bottom w:val="single" w:sz="6" w:space="0" w:color="auto"/>
              <w:right w:val="single" w:sz="6" w:space="0" w:color="auto"/>
            </w:tcBorders>
            <w:vAlign w:val="center"/>
          </w:tcPr>
          <w:p w14:paraId="03D53281" w14:textId="77777777" w:rsidR="00865953" w:rsidRDefault="00865953">
            <w:pPr>
              <w:adjustRightInd w:val="0"/>
              <w:snapToGrid w:val="0"/>
              <w:spacing w:line="400" w:lineRule="exact"/>
              <w:jc w:val="left"/>
              <w:rPr>
                <w:rFonts w:ascii="黑体" w:eastAsia="黑体" w:hAnsi="宋体" w:cs="仿宋_GB2312"/>
                <w:color w:val="000000"/>
              </w:rPr>
            </w:pPr>
          </w:p>
        </w:tc>
        <w:tc>
          <w:tcPr>
            <w:tcW w:w="995" w:type="dxa"/>
            <w:tcBorders>
              <w:top w:val="single" w:sz="6" w:space="0" w:color="auto"/>
              <w:left w:val="nil"/>
              <w:bottom w:val="single" w:sz="6" w:space="0" w:color="auto"/>
              <w:right w:val="single" w:sz="4" w:space="0" w:color="auto"/>
            </w:tcBorders>
            <w:vAlign w:val="center"/>
          </w:tcPr>
          <w:p w14:paraId="24FF2FF1"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4C355CCA" w14:textId="77777777">
        <w:trPr>
          <w:cantSplit/>
          <w:trHeight w:val="736"/>
          <w:jc w:val="center"/>
        </w:trPr>
        <w:tc>
          <w:tcPr>
            <w:tcW w:w="3894" w:type="dxa"/>
            <w:gridSpan w:val="3"/>
            <w:tcBorders>
              <w:top w:val="nil"/>
              <w:left w:val="single" w:sz="4" w:space="0" w:color="auto"/>
              <w:bottom w:val="single" w:sz="6" w:space="0" w:color="auto"/>
              <w:right w:val="single" w:sz="6" w:space="0" w:color="auto"/>
            </w:tcBorders>
            <w:vAlign w:val="center"/>
          </w:tcPr>
          <w:p w14:paraId="437911AE"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申报资料是否同意在网络平台、刊物宣传</w:t>
            </w:r>
          </w:p>
        </w:tc>
        <w:tc>
          <w:tcPr>
            <w:tcW w:w="4895" w:type="dxa"/>
            <w:gridSpan w:val="6"/>
            <w:tcBorders>
              <w:top w:val="single" w:sz="6" w:space="0" w:color="auto"/>
              <w:left w:val="nil"/>
              <w:bottom w:val="single" w:sz="6" w:space="0" w:color="auto"/>
              <w:right w:val="single" w:sz="4" w:space="0" w:color="auto"/>
            </w:tcBorders>
            <w:vAlign w:val="center"/>
          </w:tcPr>
          <w:p w14:paraId="16A828E3" w14:textId="77777777" w:rsidR="00865953" w:rsidRDefault="00DE096A">
            <w:pPr>
              <w:adjustRightInd w:val="0"/>
              <w:snapToGrid w:val="0"/>
              <w:spacing w:line="400" w:lineRule="exact"/>
              <w:ind w:firstLineChars="600" w:firstLine="1260"/>
              <w:jc w:val="left"/>
              <w:rPr>
                <w:rFonts w:ascii="黑体" w:eastAsia="黑体" w:hAnsi="宋体" w:cs="仿宋_GB2312"/>
                <w:color w:val="000000"/>
              </w:rPr>
            </w:pPr>
            <w:r>
              <w:rPr>
                <w:rFonts w:ascii="黑体" w:eastAsia="黑体" w:hAnsi="宋体" w:cs="仿宋_GB2312" w:hint="eastAsia"/>
                <w:color w:val="000000"/>
                <w:szCs w:val="21"/>
                <w:lang w:bidi="ar"/>
              </w:rPr>
              <w:t>□同意       □不同意</w:t>
            </w:r>
          </w:p>
        </w:tc>
      </w:tr>
      <w:tr w:rsidR="00865953" w14:paraId="0E35C21A" w14:textId="77777777">
        <w:trPr>
          <w:cantSplit/>
          <w:trHeight w:val="1880"/>
          <w:jc w:val="center"/>
        </w:trPr>
        <w:tc>
          <w:tcPr>
            <w:tcW w:w="1438" w:type="dxa"/>
            <w:tcBorders>
              <w:top w:val="single" w:sz="6" w:space="0" w:color="auto"/>
              <w:left w:val="single" w:sz="4" w:space="0" w:color="auto"/>
              <w:bottom w:val="single" w:sz="6" w:space="0" w:color="auto"/>
              <w:right w:val="single" w:sz="6" w:space="0" w:color="auto"/>
            </w:tcBorders>
            <w:vAlign w:val="center"/>
          </w:tcPr>
          <w:p w14:paraId="3635806F" w14:textId="77777777" w:rsidR="00865953" w:rsidRDefault="00DE096A">
            <w:pPr>
              <w:widowControl/>
              <w:ind w:left="105" w:hangingChars="50" w:hanging="105"/>
              <w:jc w:val="center"/>
              <w:rPr>
                <w:rFonts w:ascii="黑体" w:eastAsia="黑体" w:hAnsi="宋体" w:cs="仿宋_GB2312"/>
                <w:color w:val="000000"/>
              </w:rPr>
            </w:pPr>
            <w:r>
              <w:rPr>
                <w:rFonts w:ascii="黑体" w:eastAsia="黑体" w:hAnsi="宋体" w:cs="仿宋_GB2312" w:hint="eastAsia"/>
                <w:color w:val="000000"/>
                <w:szCs w:val="21"/>
                <w:lang w:bidi="ar"/>
              </w:rPr>
              <w:t>作品简介</w:t>
            </w:r>
          </w:p>
          <w:p w14:paraId="3D8CEE01" w14:textId="77777777" w:rsidR="00865953" w:rsidRDefault="00DE096A">
            <w:pPr>
              <w:widowControl/>
              <w:jc w:val="center"/>
              <w:rPr>
                <w:rFonts w:ascii="黑体" w:eastAsia="黑体" w:hAnsi="宋体" w:cs="仿宋_GB2312"/>
                <w:color w:val="000000"/>
              </w:rPr>
            </w:pPr>
            <w:r>
              <w:rPr>
                <w:rFonts w:ascii="黑体" w:eastAsia="黑体" w:hAnsi="宋体" w:cs="仿宋_GB2312" w:hint="eastAsia"/>
                <w:color w:val="000000"/>
                <w:szCs w:val="21"/>
                <w:lang w:bidi="ar"/>
              </w:rPr>
              <w:t>（适用对象、开发目的、使用说明、作品特色等，300字以内）</w:t>
            </w:r>
          </w:p>
        </w:tc>
        <w:tc>
          <w:tcPr>
            <w:tcW w:w="7351" w:type="dxa"/>
            <w:gridSpan w:val="8"/>
            <w:tcBorders>
              <w:top w:val="single" w:sz="6" w:space="0" w:color="auto"/>
              <w:left w:val="nil"/>
              <w:bottom w:val="single" w:sz="6" w:space="0" w:color="auto"/>
              <w:right w:val="single" w:sz="4" w:space="0" w:color="auto"/>
            </w:tcBorders>
            <w:vAlign w:val="center"/>
          </w:tcPr>
          <w:p w14:paraId="6293615F" w14:textId="77777777" w:rsidR="00865953" w:rsidRDefault="00865953">
            <w:pPr>
              <w:adjustRightInd w:val="0"/>
              <w:snapToGrid w:val="0"/>
              <w:spacing w:line="400" w:lineRule="exact"/>
              <w:jc w:val="left"/>
              <w:rPr>
                <w:rFonts w:ascii="黑体" w:eastAsia="黑体" w:hAnsi="宋体" w:cs="仿宋_GB2312"/>
                <w:color w:val="000000"/>
              </w:rPr>
            </w:pPr>
          </w:p>
          <w:p w14:paraId="4B0B5E84" w14:textId="77777777" w:rsidR="00865953" w:rsidRDefault="00865953">
            <w:pPr>
              <w:adjustRightInd w:val="0"/>
              <w:snapToGrid w:val="0"/>
              <w:spacing w:line="400" w:lineRule="exact"/>
              <w:jc w:val="left"/>
              <w:rPr>
                <w:rFonts w:ascii="黑体" w:eastAsia="黑体" w:hAnsi="宋体" w:cs="仿宋_GB2312"/>
                <w:color w:val="000000"/>
              </w:rPr>
            </w:pPr>
          </w:p>
        </w:tc>
      </w:tr>
      <w:tr w:rsidR="00865953" w14:paraId="3CD9DFE7" w14:textId="77777777">
        <w:trPr>
          <w:cantSplit/>
          <w:trHeight w:val="454"/>
          <w:jc w:val="center"/>
        </w:trPr>
        <w:tc>
          <w:tcPr>
            <w:tcW w:w="1438" w:type="dxa"/>
            <w:tcBorders>
              <w:top w:val="single" w:sz="6" w:space="0" w:color="auto"/>
              <w:left w:val="single" w:sz="4" w:space="0" w:color="auto"/>
              <w:bottom w:val="single" w:sz="6" w:space="0" w:color="auto"/>
              <w:right w:val="single" w:sz="6" w:space="0" w:color="auto"/>
            </w:tcBorders>
            <w:vAlign w:val="center"/>
          </w:tcPr>
          <w:p w14:paraId="3F64123F" w14:textId="77777777" w:rsidR="00865953" w:rsidRDefault="00DE096A">
            <w:pPr>
              <w:widowControl/>
              <w:ind w:left="105" w:hangingChars="50" w:hanging="105"/>
              <w:jc w:val="center"/>
              <w:rPr>
                <w:rFonts w:ascii="黑体" w:eastAsia="黑体" w:hAnsi="宋体" w:cs="仿宋_GB2312"/>
                <w:color w:val="000000"/>
              </w:rPr>
            </w:pPr>
            <w:r>
              <w:rPr>
                <w:rFonts w:ascii="黑体" w:eastAsia="黑体" w:hAnsi="宋体" w:cs="仿宋_GB2312" w:hint="eastAsia"/>
                <w:color w:val="000000"/>
                <w:szCs w:val="21"/>
                <w:lang w:bidi="ar"/>
              </w:rPr>
              <w:t>其他内容</w:t>
            </w:r>
          </w:p>
          <w:p w14:paraId="7D1CDA91" w14:textId="77777777" w:rsidR="00865953" w:rsidRDefault="00DE096A">
            <w:pPr>
              <w:widowControl/>
              <w:ind w:left="105" w:hangingChars="50" w:hanging="105"/>
              <w:jc w:val="center"/>
              <w:rPr>
                <w:rFonts w:ascii="黑体" w:eastAsia="黑体" w:hAnsi="宋体" w:cs="仿宋_GB2312"/>
                <w:color w:val="000000"/>
              </w:rPr>
            </w:pPr>
            <w:r>
              <w:rPr>
                <w:rFonts w:ascii="黑体" w:eastAsia="黑体" w:hAnsi="宋体" w:cs="仿宋_GB2312" w:hint="eastAsia"/>
                <w:color w:val="000000"/>
                <w:szCs w:val="21"/>
                <w:lang w:bidi="ar"/>
              </w:rPr>
              <w:t>（单独一个文档以doc/docx格式上传）</w:t>
            </w:r>
          </w:p>
        </w:tc>
        <w:tc>
          <w:tcPr>
            <w:tcW w:w="7351" w:type="dxa"/>
            <w:gridSpan w:val="8"/>
            <w:tcBorders>
              <w:top w:val="single" w:sz="6" w:space="0" w:color="auto"/>
              <w:left w:val="nil"/>
              <w:bottom w:val="single" w:sz="6" w:space="0" w:color="auto"/>
              <w:right w:val="single" w:sz="4" w:space="0" w:color="auto"/>
            </w:tcBorders>
            <w:vAlign w:val="center"/>
          </w:tcPr>
          <w:p w14:paraId="56F9EB27"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基础教育组：填写微课程目录，每个微课视频名称及主要知识（技能）点，详见建设要求。</w:t>
            </w:r>
          </w:p>
          <w:p w14:paraId="4CBF2862"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综合实践优质课程：填写资源摘要，500字以内，详见建设要求。</w:t>
            </w:r>
          </w:p>
          <w:p w14:paraId="5C7D230C"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szCs w:val="21"/>
                <w:lang w:bidi="ar"/>
              </w:rPr>
              <w:t>校园影视：填写节目简介，300字以内。</w:t>
            </w:r>
          </w:p>
          <w:p w14:paraId="47B66F55" w14:textId="77777777" w:rsidR="00865953" w:rsidRDefault="00DE096A">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rPr>
              <w:t>家庭教育指导课：填写案例、空间链接。</w:t>
            </w:r>
          </w:p>
        </w:tc>
      </w:tr>
    </w:tbl>
    <w:p w14:paraId="0D6F7A76" w14:textId="77777777" w:rsidR="00865953" w:rsidRDefault="00DE096A">
      <w:pPr>
        <w:rPr>
          <w:vanish/>
        </w:rPr>
      </w:pPr>
      <w:r>
        <w:rPr>
          <w:vanish/>
          <w:szCs w:val="21"/>
          <w:lang w:bidi="ar"/>
        </w:rPr>
        <w:t xml:space="preserve"> </w:t>
      </w:r>
    </w:p>
    <w:p w14:paraId="08B9B6AB" w14:textId="77777777" w:rsidR="00865953" w:rsidRDefault="00865953">
      <w:pPr>
        <w:rPr>
          <w:rFonts w:ascii="黑体" w:eastAsia="黑体" w:hAnsi="宋体" w:cs="宋体"/>
          <w:color w:val="000000"/>
          <w:sz w:val="32"/>
          <w:szCs w:val="32"/>
          <w:lang w:bidi="ar"/>
        </w:rPr>
        <w:sectPr w:rsidR="00865953">
          <w:type w:val="continuous"/>
          <w:pgSz w:w="11915" w:h="16839"/>
          <w:pgMar w:top="1588" w:right="1531" w:bottom="1588" w:left="1531" w:header="720" w:footer="720" w:gutter="0"/>
          <w:pgNumType w:fmt="numberInDash"/>
          <w:cols w:space="720"/>
          <w:docGrid w:type="lines" w:linePitch="312"/>
        </w:sectPr>
      </w:pPr>
    </w:p>
    <w:p w14:paraId="57A181A1" w14:textId="77777777" w:rsidR="00865953" w:rsidRDefault="00DE096A">
      <w:pPr>
        <w:rPr>
          <w:rFonts w:ascii="黑体" w:eastAsia="黑体" w:hAnsi="宋体" w:cs="宋体"/>
          <w:color w:val="000000"/>
          <w:kern w:val="0"/>
          <w:sz w:val="32"/>
          <w:szCs w:val="32"/>
        </w:rPr>
      </w:pPr>
      <w:r>
        <w:rPr>
          <w:rFonts w:ascii="黑体" w:eastAsia="黑体" w:hAnsi="宋体" w:cs="宋体" w:hint="eastAsia"/>
          <w:color w:val="000000"/>
          <w:kern w:val="0"/>
          <w:sz w:val="32"/>
          <w:szCs w:val="32"/>
          <w:lang w:bidi="ar"/>
        </w:rPr>
        <w:lastRenderedPageBreak/>
        <w:t>附件3</w:t>
      </w:r>
    </w:p>
    <w:p w14:paraId="69F6F093" w14:textId="77777777" w:rsidR="00865953" w:rsidRDefault="00DE096A">
      <w:pPr>
        <w:jc w:val="center"/>
        <w:outlineLvl w:val="0"/>
      </w:pPr>
      <w:r>
        <w:rPr>
          <w:rFonts w:ascii="方正小标宋简体" w:eastAsia="方正小标宋简体" w:hAnsi="方正小标宋简体" w:cs="方正小标宋简体" w:hint="eastAsia"/>
          <w:color w:val="000000"/>
          <w:sz w:val="36"/>
          <w:szCs w:val="36"/>
          <w:lang w:bidi="ar"/>
        </w:rPr>
        <w:t>作品</w:t>
      </w:r>
      <w:r>
        <w:rPr>
          <w:rFonts w:ascii="方正小标宋简体" w:eastAsia="方正小标宋简体" w:hAnsi="方正小标宋简体" w:cs="方正小标宋简体" w:hint="eastAsia"/>
          <w:sz w:val="36"/>
          <w:szCs w:val="36"/>
          <w:lang w:bidi="ar"/>
        </w:rPr>
        <w:t>汇总表</w:t>
      </w:r>
    </w:p>
    <w:p w14:paraId="4178379B" w14:textId="77777777" w:rsidR="00865953" w:rsidRDefault="00DE096A">
      <w:pPr>
        <w:spacing w:line="500" w:lineRule="exact"/>
        <w:outlineLvl w:val="1"/>
        <w:rPr>
          <w:rFonts w:ascii="黑体" w:eastAsia="黑体" w:hAnsi="宋体" w:cs="宋体"/>
          <w:color w:val="000000"/>
          <w:kern w:val="0"/>
          <w:sz w:val="28"/>
          <w:szCs w:val="28"/>
        </w:rPr>
      </w:pPr>
      <w:r>
        <w:rPr>
          <w:rFonts w:ascii="黑体" w:eastAsia="黑体" w:hAnsi="宋体" w:cs="宋体" w:hint="eastAsia"/>
          <w:color w:val="000000"/>
          <w:kern w:val="0"/>
          <w:sz w:val="28"/>
          <w:szCs w:val="28"/>
          <w:lang w:bidi="ar"/>
        </w:rPr>
        <w:t xml:space="preserve">报送单位:(公章) </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000000"/>
          <w:kern w:val="0"/>
          <w:sz w:val="28"/>
          <w:szCs w:val="28"/>
          <w:lang w:bidi="ar"/>
        </w:rPr>
        <w:t xml:space="preserve">     联系人姓名：</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FFFFFF"/>
          <w:kern w:val="0"/>
          <w:sz w:val="28"/>
          <w:szCs w:val="28"/>
          <w:u w:val="single"/>
          <w:lang w:bidi="ar"/>
        </w:rPr>
        <w:t>好</w:t>
      </w:r>
    </w:p>
    <w:p w14:paraId="3BFA06FB" w14:textId="77777777" w:rsidR="00865953" w:rsidRDefault="00DE096A">
      <w:pPr>
        <w:spacing w:line="500" w:lineRule="exact"/>
        <w:outlineLvl w:val="1"/>
        <w:rPr>
          <w:rFonts w:ascii="黑体" w:eastAsia="黑体" w:hAnsi="宋体" w:cs="宋体"/>
          <w:color w:val="000000"/>
          <w:kern w:val="0"/>
          <w:sz w:val="28"/>
          <w:szCs w:val="28"/>
          <w:u w:val="single"/>
        </w:rPr>
      </w:pPr>
      <w:r>
        <w:rPr>
          <w:rFonts w:ascii="黑体" w:eastAsia="黑体" w:hAnsi="宋体" w:cs="宋体" w:hint="eastAsia"/>
          <w:color w:val="000000"/>
          <w:kern w:val="0"/>
          <w:sz w:val="28"/>
          <w:szCs w:val="28"/>
          <w:lang w:bidi="ar"/>
        </w:rPr>
        <w:t xml:space="preserve">联系人电话：  </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000000"/>
          <w:kern w:val="0"/>
          <w:sz w:val="28"/>
          <w:szCs w:val="28"/>
          <w:lang w:bidi="ar"/>
        </w:rPr>
        <w:t xml:space="preserve">     手机：  </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000000"/>
          <w:kern w:val="0"/>
          <w:sz w:val="28"/>
          <w:szCs w:val="28"/>
          <w:lang w:bidi="ar"/>
        </w:rPr>
        <w:t xml:space="preserve">    报送日期：</w:t>
      </w:r>
      <w:r>
        <w:rPr>
          <w:rFonts w:ascii="黑体" w:eastAsia="黑体" w:hAnsi="宋体" w:cs="宋体" w:hint="eastAsia"/>
          <w:color w:val="000000"/>
          <w:kern w:val="0"/>
          <w:sz w:val="28"/>
          <w:szCs w:val="28"/>
          <w:u w:val="single"/>
          <w:lang w:bidi="ar"/>
        </w:rPr>
        <w:t xml:space="preserve">                </w:t>
      </w:r>
      <w:r>
        <w:rPr>
          <w:rFonts w:ascii="黑体" w:eastAsia="黑体" w:hAnsi="宋体" w:cs="宋体" w:hint="eastAsia"/>
          <w:color w:val="FFFFFF"/>
          <w:kern w:val="0"/>
          <w:sz w:val="28"/>
          <w:szCs w:val="28"/>
          <w:u w:val="single"/>
          <w:lang w:bidi="ar"/>
        </w:rPr>
        <w:t>好</w:t>
      </w:r>
    </w:p>
    <w:tbl>
      <w:tblPr>
        <w:tblW w:w="14078" w:type="dxa"/>
        <w:tblLayout w:type="fixed"/>
        <w:tblLook w:val="04A0" w:firstRow="1" w:lastRow="0" w:firstColumn="1" w:lastColumn="0" w:noHBand="0" w:noVBand="1"/>
      </w:tblPr>
      <w:tblGrid>
        <w:gridCol w:w="702"/>
        <w:gridCol w:w="1183"/>
        <w:gridCol w:w="1317"/>
        <w:gridCol w:w="1267"/>
        <w:gridCol w:w="1783"/>
        <w:gridCol w:w="1784"/>
        <w:gridCol w:w="1783"/>
        <w:gridCol w:w="1567"/>
        <w:gridCol w:w="1680"/>
        <w:gridCol w:w="1012"/>
      </w:tblGrid>
      <w:tr w:rsidR="00865953" w14:paraId="3EADF5BB" w14:textId="77777777">
        <w:trPr>
          <w:trHeight w:val="845"/>
        </w:trPr>
        <w:tc>
          <w:tcPr>
            <w:tcW w:w="702" w:type="dxa"/>
            <w:tcBorders>
              <w:top w:val="single" w:sz="4" w:space="0" w:color="auto"/>
              <w:left w:val="single" w:sz="4" w:space="0" w:color="auto"/>
              <w:bottom w:val="single" w:sz="4" w:space="0" w:color="auto"/>
              <w:right w:val="single" w:sz="4" w:space="0" w:color="auto"/>
            </w:tcBorders>
            <w:vAlign w:val="center"/>
          </w:tcPr>
          <w:p w14:paraId="01EAA494"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序号</w:t>
            </w:r>
          </w:p>
        </w:tc>
        <w:tc>
          <w:tcPr>
            <w:tcW w:w="1183" w:type="dxa"/>
            <w:tcBorders>
              <w:top w:val="single" w:sz="4" w:space="0" w:color="auto"/>
              <w:left w:val="nil"/>
              <w:bottom w:val="single" w:sz="4" w:space="0" w:color="auto"/>
              <w:right w:val="single" w:sz="4" w:space="0" w:color="auto"/>
            </w:tcBorders>
            <w:vAlign w:val="center"/>
          </w:tcPr>
          <w:p w14:paraId="21B869A1"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作品组别</w:t>
            </w:r>
          </w:p>
        </w:tc>
        <w:tc>
          <w:tcPr>
            <w:tcW w:w="1317" w:type="dxa"/>
            <w:tcBorders>
              <w:top w:val="single" w:sz="4" w:space="0" w:color="auto"/>
              <w:left w:val="nil"/>
              <w:bottom w:val="single" w:sz="4" w:space="0" w:color="auto"/>
              <w:right w:val="single" w:sz="4" w:space="0" w:color="auto"/>
            </w:tcBorders>
            <w:vAlign w:val="center"/>
          </w:tcPr>
          <w:p w14:paraId="3AB9113E"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所属类别</w:t>
            </w:r>
          </w:p>
        </w:tc>
        <w:tc>
          <w:tcPr>
            <w:tcW w:w="1267" w:type="dxa"/>
            <w:tcBorders>
              <w:top w:val="single" w:sz="4" w:space="0" w:color="auto"/>
              <w:left w:val="nil"/>
              <w:bottom w:val="single" w:sz="4" w:space="0" w:color="auto"/>
              <w:right w:val="single" w:sz="4" w:space="0" w:color="auto"/>
            </w:tcBorders>
            <w:vAlign w:val="center"/>
          </w:tcPr>
          <w:p w14:paraId="68D75A80"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作品名称</w:t>
            </w:r>
          </w:p>
        </w:tc>
        <w:tc>
          <w:tcPr>
            <w:tcW w:w="1783" w:type="dxa"/>
            <w:tcBorders>
              <w:top w:val="single" w:sz="4" w:space="0" w:color="auto"/>
              <w:left w:val="nil"/>
              <w:bottom w:val="single" w:sz="4" w:space="0" w:color="auto"/>
              <w:right w:val="single" w:sz="4" w:space="0" w:color="auto"/>
            </w:tcBorders>
            <w:vAlign w:val="center"/>
          </w:tcPr>
          <w:p w14:paraId="28B7DEAE"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学段/年级</w:t>
            </w:r>
          </w:p>
        </w:tc>
        <w:tc>
          <w:tcPr>
            <w:tcW w:w="1784" w:type="dxa"/>
            <w:tcBorders>
              <w:top w:val="single" w:sz="4" w:space="0" w:color="auto"/>
              <w:left w:val="nil"/>
              <w:bottom w:val="single" w:sz="4" w:space="0" w:color="auto"/>
              <w:right w:val="single" w:sz="4" w:space="0" w:color="auto"/>
            </w:tcBorders>
            <w:vAlign w:val="center"/>
          </w:tcPr>
          <w:p w14:paraId="30E68E8E"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负责人姓名</w:t>
            </w:r>
          </w:p>
        </w:tc>
        <w:tc>
          <w:tcPr>
            <w:tcW w:w="1783" w:type="dxa"/>
            <w:tcBorders>
              <w:top w:val="single" w:sz="4" w:space="0" w:color="auto"/>
              <w:left w:val="nil"/>
              <w:bottom w:val="single" w:sz="4" w:space="0" w:color="auto"/>
              <w:right w:val="single" w:sz="4" w:space="0" w:color="auto"/>
            </w:tcBorders>
            <w:vAlign w:val="center"/>
          </w:tcPr>
          <w:p w14:paraId="17F7B328"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负责人手机</w:t>
            </w:r>
          </w:p>
        </w:tc>
        <w:tc>
          <w:tcPr>
            <w:tcW w:w="1567" w:type="dxa"/>
            <w:tcBorders>
              <w:top w:val="single" w:sz="4" w:space="0" w:color="auto"/>
              <w:left w:val="nil"/>
              <w:bottom w:val="single" w:sz="4" w:space="0" w:color="auto"/>
              <w:right w:val="single" w:sz="4" w:space="0" w:color="auto"/>
            </w:tcBorders>
            <w:vAlign w:val="center"/>
          </w:tcPr>
          <w:p w14:paraId="14A0C9A5"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所在单位</w:t>
            </w:r>
          </w:p>
        </w:tc>
        <w:tc>
          <w:tcPr>
            <w:tcW w:w="1680" w:type="dxa"/>
            <w:tcBorders>
              <w:top w:val="single" w:sz="4" w:space="0" w:color="auto"/>
              <w:left w:val="nil"/>
              <w:bottom w:val="single" w:sz="4" w:space="0" w:color="auto"/>
              <w:right w:val="single" w:sz="4" w:space="0" w:color="auto"/>
            </w:tcBorders>
            <w:vAlign w:val="center"/>
          </w:tcPr>
          <w:p w14:paraId="776476AF" w14:textId="77777777" w:rsidR="00865953" w:rsidRDefault="00DE096A">
            <w:pPr>
              <w:spacing w:line="320" w:lineRule="exact"/>
              <w:jc w:val="center"/>
              <w:rPr>
                <w:rFonts w:ascii="黑体" w:eastAsia="黑体" w:hAnsi="宋体" w:cs="仿宋_GB2312"/>
                <w:color w:val="000000"/>
                <w:sz w:val="24"/>
              </w:rPr>
            </w:pPr>
            <w:r>
              <w:rPr>
                <w:rFonts w:ascii="黑体" w:eastAsia="黑体" w:hAnsi="宋体" w:cs="仿宋_GB2312" w:hint="eastAsia"/>
                <w:color w:val="000000"/>
                <w:sz w:val="24"/>
                <w:lang w:bidi="ar"/>
              </w:rPr>
              <w:t>团队成员</w:t>
            </w:r>
          </w:p>
        </w:tc>
        <w:tc>
          <w:tcPr>
            <w:tcW w:w="1012" w:type="dxa"/>
            <w:tcBorders>
              <w:top w:val="single" w:sz="4" w:space="0" w:color="auto"/>
              <w:left w:val="nil"/>
              <w:bottom w:val="single" w:sz="4" w:space="0" w:color="auto"/>
              <w:right w:val="single" w:sz="4" w:space="0" w:color="auto"/>
            </w:tcBorders>
            <w:vAlign w:val="center"/>
          </w:tcPr>
          <w:p w14:paraId="642A1D2B" w14:textId="77777777" w:rsidR="00865953" w:rsidRDefault="00DE096A">
            <w:pPr>
              <w:spacing w:line="320" w:lineRule="exact"/>
              <w:jc w:val="center"/>
              <w:rPr>
                <w:rFonts w:ascii="黑体" w:eastAsia="黑体" w:hAnsi="宋体" w:cs="仿宋_GB2312"/>
                <w:color w:val="000000"/>
                <w:sz w:val="24"/>
                <w:lang w:bidi="ar"/>
              </w:rPr>
            </w:pPr>
            <w:r>
              <w:rPr>
                <w:rFonts w:ascii="黑体" w:eastAsia="黑体" w:hAnsi="宋体" w:cs="仿宋_GB2312" w:hint="eastAsia"/>
                <w:color w:val="000000"/>
                <w:sz w:val="24"/>
                <w:lang w:bidi="ar"/>
              </w:rPr>
              <w:t>备注</w:t>
            </w:r>
          </w:p>
        </w:tc>
      </w:tr>
      <w:tr w:rsidR="00865953" w14:paraId="6D0FAA83" w14:textId="77777777">
        <w:tc>
          <w:tcPr>
            <w:tcW w:w="702" w:type="dxa"/>
            <w:tcBorders>
              <w:top w:val="single" w:sz="4" w:space="0" w:color="auto"/>
              <w:left w:val="single" w:sz="4" w:space="0" w:color="auto"/>
              <w:bottom w:val="single" w:sz="4" w:space="0" w:color="auto"/>
              <w:right w:val="single" w:sz="4" w:space="0" w:color="auto"/>
            </w:tcBorders>
          </w:tcPr>
          <w:p w14:paraId="32B8CB1F" w14:textId="77777777" w:rsidR="00865953" w:rsidRDefault="00865953"/>
        </w:tc>
        <w:tc>
          <w:tcPr>
            <w:tcW w:w="1183" w:type="dxa"/>
            <w:tcBorders>
              <w:top w:val="single" w:sz="4" w:space="0" w:color="auto"/>
              <w:left w:val="nil"/>
              <w:bottom w:val="single" w:sz="4" w:space="0" w:color="auto"/>
              <w:right w:val="single" w:sz="4" w:space="0" w:color="auto"/>
            </w:tcBorders>
          </w:tcPr>
          <w:p w14:paraId="765522F9" w14:textId="77777777" w:rsidR="00865953" w:rsidRDefault="00865953">
            <w:pPr>
              <w:rPr>
                <w:rFonts w:ascii="黑体" w:eastAsia="黑体" w:hAnsi="宋体" w:cs="仿宋_GB2312"/>
                <w:color w:val="000000"/>
              </w:rPr>
            </w:pPr>
          </w:p>
        </w:tc>
        <w:tc>
          <w:tcPr>
            <w:tcW w:w="1317" w:type="dxa"/>
            <w:tcBorders>
              <w:top w:val="single" w:sz="4" w:space="0" w:color="auto"/>
              <w:left w:val="nil"/>
              <w:bottom w:val="single" w:sz="4" w:space="0" w:color="auto"/>
              <w:right w:val="single" w:sz="4" w:space="0" w:color="auto"/>
            </w:tcBorders>
          </w:tcPr>
          <w:p w14:paraId="3B2BABEF"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156FC4DF"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7BE058B4"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68B7EC59"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72F2EF04"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6CC860BD"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5E342F44"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1306203E" w14:textId="77777777" w:rsidR="00865953" w:rsidRDefault="00865953">
            <w:pPr>
              <w:spacing w:line="500" w:lineRule="exact"/>
              <w:jc w:val="center"/>
              <w:rPr>
                <w:rFonts w:ascii="黑体" w:eastAsia="黑体" w:hAnsi="宋体" w:cs="宋体"/>
                <w:color w:val="000000"/>
                <w:kern w:val="0"/>
                <w:sz w:val="28"/>
                <w:szCs w:val="28"/>
              </w:rPr>
            </w:pPr>
          </w:p>
        </w:tc>
      </w:tr>
      <w:tr w:rsidR="00865953" w14:paraId="1D699EFF" w14:textId="77777777">
        <w:tc>
          <w:tcPr>
            <w:tcW w:w="702" w:type="dxa"/>
            <w:tcBorders>
              <w:top w:val="single" w:sz="4" w:space="0" w:color="auto"/>
              <w:left w:val="single" w:sz="4" w:space="0" w:color="auto"/>
              <w:bottom w:val="single" w:sz="4" w:space="0" w:color="auto"/>
              <w:right w:val="single" w:sz="4" w:space="0" w:color="auto"/>
            </w:tcBorders>
          </w:tcPr>
          <w:p w14:paraId="0D0D4214" w14:textId="77777777" w:rsidR="00865953" w:rsidRDefault="00865953"/>
        </w:tc>
        <w:tc>
          <w:tcPr>
            <w:tcW w:w="1183" w:type="dxa"/>
            <w:tcBorders>
              <w:top w:val="single" w:sz="4" w:space="0" w:color="auto"/>
              <w:left w:val="nil"/>
              <w:bottom w:val="single" w:sz="4" w:space="0" w:color="auto"/>
              <w:right w:val="single" w:sz="4" w:space="0" w:color="auto"/>
            </w:tcBorders>
          </w:tcPr>
          <w:p w14:paraId="50ACAEB0" w14:textId="77777777" w:rsidR="00865953" w:rsidRDefault="00865953"/>
        </w:tc>
        <w:tc>
          <w:tcPr>
            <w:tcW w:w="1317" w:type="dxa"/>
            <w:tcBorders>
              <w:top w:val="single" w:sz="4" w:space="0" w:color="auto"/>
              <w:left w:val="nil"/>
              <w:bottom w:val="single" w:sz="4" w:space="0" w:color="auto"/>
              <w:right w:val="single" w:sz="4" w:space="0" w:color="auto"/>
            </w:tcBorders>
          </w:tcPr>
          <w:p w14:paraId="0BB68356"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73D93535"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EDB3095"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69E3A78E"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5D9FF449"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5C6B7E77"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22DF954A"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766F0D99" w14:textId="77777777" w:rsidR="00865953" w:rsidRDefault="00865953">
            <w:pPr>
              <w:spacing w:line="500" w:lineRule="exact"/>
              <w:jc w:val="center"/>
              <w:rPr>
                <w:rFonts w:ascii="黑体" w:eastAsia="黑体" w:hAnsi="宋体" w:cs="宋体"/>
                <w:color w:val="000000"/>
                <w:kern w:val="0"/>
                <w:sz w:val="28"/>
                <w:szCs w:val="28"/>
              </w:rPr>
            </w:pPr>
          </w:p>
        </w:tc>
      </w:tr>
      <w:tr w:rsidR="00865953" w14:paraId="60178C2D" w14:textId="77777777">
        <w:tc>
          <w:tcPr>
            <w:tcW w:w="702" w:type="dxa"/>
            <w:tcBorders>
              <w:top w:val="single" w:sz="4" w:space="0" w:color="auto"/>
              <w:left w:val="single" w:sz="4" w:space="0" w:color="auto"/>
              <w:bottom w:val="single" w:sz="4" w:space="0" w:color="auto"/>
              <w:right w:val="single" w:sz="4" w:space="0" w:color="auto"/>
            </w:tcBorders>
          </w:tcPr>
          <w:p w14:paraId="78054C37" w14:textId="77777777" w:rsidR="00865953" w:rsidRDefault="00865953"/>
        </w:tc>
        <w:tc>
          <w:tcPr>
            <w:tcW w:w="1183" w:type="dxa"/>
            <w:tcBorders>
              <w:top w:val="single" w:sz="4" w:space="0" w:color="auto"/>
              <w:left w:val="nil"/>
              <w:bottom w:val="single" w:sz="4" w:space="0" w:color="auto"/>
              <w:right w:val="single" w:sz="4" w:space="0" w:color="auto"/>
            </w:tcBorders>
          </w:tcPr>
          <w:p w14:paraId="7E49C0EE" w14:textId="77777777" w:rsidR="00865953" w:rsidRDefault="00865953"/>
        </w:tc>
        <w:tc>
          <w:tcPr>
            <w:tcW w:w="1317" w:type="dxa"/>
            <w:tcBorders>
              <w:top w:val="single" w:sz="4" w:space="0" w:color="auto"/>
              <w:left w:val="nil"/>
              <w:bottom w:val="single" w:sz="4" w:space="0" w:color="auto"/>
              <w:right w:val="single" w:sz="4" w:space="0" w:color="auto"/>
            </w:tcBorders>
          </w:tcPr>
          <w:p w14:paraId="6E7B5A7A"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0D4AE971"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0DEA55EB"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71EEBEE2"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F1DCBE0"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6523403E"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14646BB5"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6B84C8C8" w14:textId="77777777" w:rsidR="00865953" w:rsidRDefault="00865953">
            <w:pPr>
              <w:spacing w:line="500" w:lineRule="exact"/>
              <w:jc w:val="center"/>
              <w:rPr>
                <w:rFonts w:ascii="黑体" w:eastAsia="黑体" w:hAnsi="宋体" w:cs="宋体"/>
                <w:color w:val="000000"/>
                <w:kern w:val="0"/>
                <w:sz w:val="28"/>
                <w:szCs w:val="28"/>
              </w:rPr>
            </w:pPr>
          </w:p>
        </w:tc>
      </w:tr>
      <w:tr w:rsidR="00865953" w14:paraId="353FC46A" w14:textId="77777777">
        <w:tc>
          <w:tcPr>
            <w:tcW w:w="702" w:type="dxa"/>
            <w:tcBorders>
              <w:top w:val="single" w:sz="4" w:space="0" w:color="auto"/>
              <w:left w:val="single" w:sz="4" w:space="0" w:color="auto"/>
              <w:bottom w:val="single" w:sz="4" w:space="0" w:color="auto"/>
              <w:right w:val="single" w:sz="4" w:space="0" w:color="auto"/>
            </w:tcBorders>
          </w:tcPr>
          <w:p w14:paraId="02698D5E" w14:textId="77777777" w:rsidR="00865953" w:rsidRDefault="00865953"/>
        </w:tc>
        <w:tc>
          <w:tcPr>
            <w:tcW w:w="1183" w:type="dxa"/>
            <w:tcBorders>
              <w:top w:val="single" w:sz="4" w:space="0" w:color="auto"/>
              <w:left w:val="nil"/>
              <w:bottom w:val="single" w:sz="4" w:space="0" w:color="auto"/>
              <w:right w:val="single" w:sz="4" w:space="0" w:color="auto"/>
            </w:tcBorders>
          </w:tcPr>
          <w:p w14:paraId="2660FBA8" w14:textId="77777777" w:rsidR="00865953" w:rsidRDefault="00865953"/>
        </w:tc>
        <w:tc>
          <w:tcPr>
            <w:tcW w:w="1317" w:type="dxa"/>
            <w:tcBorders>
              <w:top w:val="single" w:sz="4" w:space="0" w:color="auto"/>
              <w:left w:val="nil"/>
              <w:bottom w:val="single" w:sz="4" w:space="0" w:color="auto"/>
              <w:right w:val="single" w:sz="4" w:space="0" w:color="auto"/>
            </w:tcBorders>
          </w:tcPr>
          <w:p w14:paraId="71A331D3"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1CBB5BAC"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5AB89E3D"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779B724F"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217D2CF9"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5A331210"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7448E632"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2BB40C11" w14:textId="77777777" w:rsidR="00865953" w:rsidRDefault="00865953">
            <w:pPr>
              <w:spacing w:line="500" w:lineRule="exact"/>
              <w:jc w:val="center"/>
              <w:rPr>
                <w:rFonts w:ascii="黑体" w:eastAsia="黑体" w:hAnsi="宋体" w:cs="宋体"/>
                <w:color w:val="000000"/>
                <w:kern w:val="0"/>
                <w:sz w:val="28"/>
                <w:szCs w:val="28"/>
              </w:rPr>
            </w:pPr>
          </w:p>
        </w:tc>
      </w:tr>
      <w:tr w:rsidR="00865953" w14:paraId="1212EB74" w14:textId="77777777">
        <w:tc>
          <w:tcPr>
            <w:tcW w:w="702" w:type="dxa"/>
            <w:tcBorders>
              <w:top w:val="single" w:sz="4" w:space="0" w:color="auto"/>
              <w:left w:val="single" w:sz="4" w:space="0" w:color="auto"/>
              <w:bottom w:val="single" w:sz="4" w:space="0" w:color="auto"/>
              <w:right w:val="single" w:sz="4" w:space="0" w:color="auto"/>
            </w:tcBorders>
          </w:tcPr>
          <w:p w14:paraId="6A5EE0FC" w14:textId="77777777" w:rsidR="00865953" w:rsidRDefault="00865953"/>
        </w:tc>
        <w:tc>
          <w:tcPr>
            <w:tcW w:w="1183" w:type="dxa"/>
            <w:tcBorders>
              <w:top w:val="single" w:sz="4" w:space="0" w:color="auto"/>
              <w:left w:val="nil"/>
              <w:bottom w:val="single" w:sz="4" w:space="0" w:color="auto"/>
              <w:right w:val="single" w:sz="4" w:space="0" w:color="auto"/>
            </w:tcBorders>
          </w:tcPr>
          <w:p w14:paraId="54EA1284" w14:textId="77777777" w:rsidR="00865953" w:rsidRDefault="00865953"/>
        </w:tc>
        <w:tc>
          <w:tcPr>
            <w:tcW w:w="1317" w:type="dxa"/>
            <w:tcBorders>
              <w:top w:val="single" w:sz="4" w:space="0" w:color="auto"/>
              <w:left w:val="nil"/>
              <w:bottom w:val="single" w:sz="4" w:space="0" w:color="auto"/>
              <w:right w:val="single" w:sz="4" w:space="0" w:color="auto"/>
            </w:tcBorders>
          </w:tcPr>
          <w:p w14:paraId="32D52C2B"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370C3BC6" w14:textId="77777777" w:rsidR="00865953" w:rsidRDefault="00865953">
            <w:pPr>
              <w:spacing w:line="500" w:lineRule="exact"/>
              <w:jc w:val="center"/>
              <w:rPr>
                <w:rFonts w:ascii="黑体" w:eastAsia="黑体" w:hAnsi="宋体" w:cs="宋体"/>
                <w:i/>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B5DDFB6"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0B5C3F95"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CFFF159"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31DAC258"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305E69BC"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310B1AE1" w14:textId="77777777" w:rsidR="00865953" w:rsidRDefault="00865953">
            <w:pPr>
              <w:spacing w:line="500" w:lineRule="exact"/>
              <w:jc w:val="center"/>
              <w:rPr>
                <w:rFonts w:ascii="黑体" w:eastAsia="黑体" w:hAnsi="宋体" w:cs="宋体"/>
                <w:color w:val="000000"/>
                <w:kern w:val="0"/>
                <w:sz w:val="28"/>
                <w:szCs w:val="28"/>
              </w:rPr>
            </w:pPr>
          </w:p>
        </w:tc>
      </w:tr>
      <w:tr w:rsidR="00865953" w14:paraId="6589B5AB" w14:textId="77777777">
        <w:tc>
          <w:tcPr>
            <w:tcW w:w="702" w:type="dxa"/>
            <w:tcBorders>
              <w:top w:val="single" w:sz="4" w:space="0" w:color="auto"/>
              <w:left w:val="single" w:sz="4" w:space="0" w:color="auto"/>
              <w:bottom w:val="single" w:sz="4" w:space="0" w:color="auto"/>
              <w:right w:val="single" w:sz="4" w:space="0" w:color="auto"/>
            </w:tcBorders>
          </w:tcPr>
          <w:p w14:paraId="7ADF8014" w14:textId="77777777" w:rsidR="00865953" w:rsidRDefault="00865953"/>
        </w:tc>
        <w:tc>
          <w:tcPr>
            <w:tcW w:w="1183" w:type="dxa"/>
            <w:tcBorders>
              <w:top w:val="single" w:sz="4" w:space="0" w:color="auto"/>
              <w:left w:val="nil"/>
              <w:bottom w:val="single" w:sz="4" w:space="0" w:color="auto"/>
              <w:right w:val="single" w:sz="4" w:space="0" w:color="auto"/>
            </w:tcBorders>
          </w:tcPr>
          <w:p w14:paraId="6B416F48" w14:textId="77777777" w:rsidR="00865953" w:rsidRDefault="00865953"/>
        </w:tc>
        <w:tc>
          <w:tcPr>
            <w:tcW w:w="1317" w:type="dxa"/>
            <w:tcBorders>
              <w:top w:val="single" w:sz="4" w:space="0" w:color="auto"/>
              <w:left w:val="nil"/>
              <w:bottom w:val="single" w:sz="4" w:space="0" w:color="auto"/>
              <w:right w:val="single" w:sz="4" w:space="0" w:color="auto"/>
            </w:tcBorders>
          </w:tcPr>
          <w:p w14:paraId="48570C46" w14:textId="77777777" w:rsidR="00865953" w:rsidRDefault="00865953">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14:paraId="4E7EC1A8"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6FD816E8" w14:textId="77777777" w:rsidR="00865953" w:rsidRDefault="00865953">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14:paraId="4FF3AA0E" w14:textId="77777777" w:rsidR="00865953" w:rsidRDefault="00865953">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14:paraId="51CFCAF4" w14:textId="77777777" w:rsidR="00865953" w:rsidRDefault="00865953">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14:paraId="2BA9D3C0" w14:textId="77777777" w:rsidR="00865953" w:rsidRDefault="00865953">
            <w:pPr>
              <w:spacing w:line="500" w:lineRule="exact"/>
              <w:jc w:val="center"/>
              <w:rPr>
                <w:rFonts w:ascii="黑体" w:eastAsia="黑体" w:hAnsi="宋体" w:cs="宋体"/>
                <w:color w:val="000000"/>
                <w:kern w:val="0"/>
                <w:sz w:val="28"/>
                <w:szCs w:val="28"/>
              </w:rPr>
            </w:pPr>
          </w:p>
        </w:tc>
        <w:tc>
          <w:tcPr>
            <w:tcW w:w="1680" w:type="dxa"/>
            <w:tcBorders>
              <w:top w:val="single" w:sz="4" w:space="0" w:color="auto"/>
              <w:left w:val="nil"/>
              <w:bottom w:val="single" w:sz="4" w:space="0" w:color="auto"/>
              <w:right w:val="single" w:sz="4" w:space="0" w:color="auto"/>
            </w:tcBorders>
          </w:tcPr>
          <w:p w14:paraId="2D2D2FD0" w14:textId="77777777" w:rsidR="00865953" w:rsidRDefault="00865953">
            <w:pPr>
              <w:spacing w:line="500" w:lineRule="exact"/>
              <w:jc w:val="center"/>
              <w:rPr>
                <w:rFonts w:ascii="黑体" w:eastAsia="黑体" w:hAnsi="宋体" w:cs="宋体"/>
                <w:color w:val="000000"/>
                <w:kern w:val="0"/>
                <w:sz w:val="28"/>
                <w:szCs w:val="28"/>
              </w:rPr>
            </w:pPr>
          </w:p>
        </w:tc>
        <w:tc>
          <w:tcPr>
            <w:tcW w:w="1012" w:type="dxa"/>
            <w:tcBorders>
              <w:top w:val="single" w:sz="4" w:space="0" w:color="auto"/>
              <w:left w:val="nil"/>
              <w:bottom w:val="single" w:sz="4" w:space="0" w:color="auto"/>
              <w:right w:val="single" w:sz="4" w:space="0" w:color="auto"/>
            </w:tcBorders>
          </w:tcPr>
          <w:p w14:paraId="399007D8" w14:textId="77777777" w:rsidR="00865953" w:rsidRDefault="00865953">
            <w:pPr>
              <w:spacing w:line="500" w:lineRule="exact"/>
              <w:jc w:val="center"/>
              <w:rPr>
                <w:rFonts w:ascii="黑体" w:eastAsia="黑体" w:hAnsi="宋体" w:cs="宋体"/>
                <w:color w:val="000000"/>
                <w:kern w:val="0"/>
                <w:sz w:val="28"/>
                <w:szCs w:val="28"/>
              </w:rPr>
            </w:pPr>
          </w:p>
        </w:tc>
      </w:tr>
    </w:tbl>
    <w:p w14:paraId="6F0B56E8" w14:textId="77777777" w:rsidR="00865953" w:rsidRDefault="00865953">
      <w:pPr>
        <w:spacing w:line="240" w:lineRule="exact"/>
        <w:jc w:val="left"/>
        <w:rPr>
          <w:rFonts w:ascii="仿宋_GB2312" w:eastAsia="仿宋_GB2312" w:hAnsi="宋体" w:cs="宋体"/>
          <w:sz w:val="24"/>
          <w:lang w:bidi="ar"/>
        </w:rPr>
      </w:pPr>
    </w:p>
    <w:p w14:paraId="2111F0CD" w14:textId="77777777" w:rsidR="00865953" w:rsidRDefault="00DE096A">
      <w:pPr>
        <w:spacing w:line="240" w:lineRule="exact"/>
        <w:jc w:val="left"/>
        <w:rPr>
          <w:rFonts w:ascii="仿宋_GB2312" w:eastAsia="仿宋_GB2312" w:hAnsi="宋体" w:cs="宋体"/>
          <w:sz w:val="24"/>
          <w:lang w:bidi="ar"/>
        </w:rPr>
      </w:pPr>
      <w:r>
        <w:rPr>
          <w:rFonts w:ascii="仿宋_GB2312" w:eastAsia="仿宋_GB2312" w:hAnsi="宋体" w:cs="宋体" w:hint="eastAsia"/>
          <w:sz w:val="24"/>
          <w:lang w:bidi="ar"/>
        </w:rPr>
        <w:t>注：</w:t>
      </w:r>
      <w:r>
        <w:rPr>
          <w:rFonts w:ascii="仿宋_GB2312" w:eastAsia="仿宋_GB2312" w:hint="eastAsia"/>
          <w:sz w:val="24"/>
          <w:lang w:bidi="ar"/>
        </w:rPr>
        <w:t>1.</w:t>
      </w:r>
      <w:r>
        <w:rPr>
          <w:rFonts w:ascii="仿宋_GB2312" w:eastAsia="仿宋_GB2312" w:hAnsi="宋体" w:cs="宋体" w:hint="eastAsia"/>
          <w:sz w:val="24"/>
          <w:lang w:bidi="ar"/>
        </w:rPr>
        <w:t>本表格由各设区市责任单位填写，上报盖章扫描件及doc文档。</w:t>
      </w:r>
    </w:p>
    <w:p w14:paraId="484FBF50" w14:textId="77777777" w:rsidR="00865953" w:rsidRDefault="00DE096A">
      <w:pPr>
        <w:spacing w:line="240" w:lineRule="exact"/>
        <w:ind w:firstLineChars="200" w:firstLine="480"/>
        <w:jc w:val="left"/>
        <w:rPr>
          <w:rFonts w:ascii="仿宋_GB2312" w:eastAsia="仿宋_GB2312" w:hAnsi="宋体" w:cs="宋体"/>
          <w:sz w:val="24"/>
          <w:lang w:bidi="ar"/>
        </w:rPr>
      </w:pPr>
      <w:r>
        <w:rPr>
          <w:rFonts w:ascii="仿宋_GB2312" w:eastAsia="仿宋_GB2312"/>
          <w:sz w:val="24"/>
          <w:lang w:bidi="ar"/>
        </w:rPr>
        <w:t>2.</w:t>
      </w:r>
      <w:r>
        <w:rPr>
          <w:rFonts w:ascii="仿宋_GB2312" w:eastAsia="仿宋_GB2312" w:hAnsi="宋体" w:cs="宋体" w:hint="eastAsia"/>
          <w:sz w:val="24"/>
          <w:lang w:bidi="ar"/>
        </w:rPr>
        <w:t>申报的作品组别填写：基础教育、中职教育、名师专题、家庭教育指导课、数字史料馆、综合实践优质课程、校园影视。</w:t>
      </w:r>
    </w:p>
    <w:p w14:paraId="366B4DE9" w14:textId="77777777" w:rsidR="00865953" w:rsidRDefault="00DE096A">
      <w:pPr>
        <w:spacing w:line="240" w:lineRule="exact"/>
        <w:ind w:firstLineChars="200" w:firstLine="480"/>
        <w:jc w:val="left"/>
        <w:rPr>
          <w:rFonts w:ascii="仿宋_GB2312" w:eastAsia="仿宋_GB2312" w:hAnsi="宋体" w:cs="宋体"/>
          <w:sz w:val="24"/>
          <w:lang w:bidi="ar"/>
        </w:rPr>
      </w:pPr>
      <w:r>
        <w:rPr>
          <w:rFonts w:ascii="仿宋_GB2312" w:eastAsia="仿宋_GB2312" w:hAnsi="宋体" w:cs="宋体" w:hint="eastAsia"/>
          <w:sz w:val="24"/>
          <w:lang w:bidi="ar"/>
        </w:rPr>
        <w:t>3.优先推荐本地区优势学科专业和特色资源，同一资源不重复申报不同组别。</w:t>
      </w:r>
    </w:p>
    <w:p w14:paraId="4D98A20F" w14:textId="77777777" w:rsidR="00865953" w:rsidRDefault="00DE096A">
      <w:pPr>
        <w:spacing w:line="240" w:lineRule="exact"/>
        <w:ind w:firstLineChars="200" w:firstLine="480"/>
        <w:jc w:val="left"/>
        <w:rPr>
          <w:rFonts w:ascii="仿宋_GB2312" w:eastAsia="仿宋_GB2312" w:hAnsi="宋体" w:cs="宋体"/>
          <w:sz w:val="24"/>
          <w:lang w:bidi="ar"/>
        </w:rPr>
      </w:pPr>
      <w:r>
        <w:rPr>
          <w:rFonts w:ascii="仿宋_GB2312" w:eastAsia="仿宋_GB2312" w:hint="eastAsia"/>
          <w:sz w:val="24"/>
          <w:lang w:bidi="ar"/>
        </w:rPr>
        <w:t>4.各设区市负责人在网络申报时在预览页</w:t>
      </w:r>
      <w:r>
        <w:rPr>
          <w:rFonts w:ascii="仿宋_GB2312" w:eastAsia="仿宋_GB2312" w:hAnsi="宋体" w:cs="宋体" w:hint="eastAsia"/>
          <w:sz w:val="24"/>
          <w:lang w:bidi="ar"/>
        </w:rPr>
        <w:t>核实作品负责人及建设团队成员，未正确录入信息而导致的证书错误将不予补办。</w:t>
      </w:r>
    </w:p>
    <w:p w14:paraId="738DFF0D" w14:textId="77777777" w:rsidR="00865953" w:rsidRDefault="00DE096A">
      <w:pPr>
        <w:spacing w:line="240" w:lineRule="exact"/>
        <w:ind w:firstLineChars="200" w:firstLine="480"/>
        <w:jc w:val="left"/>
        <w:rPr>
          <w:rFonts w:ascii="仿宋_GB2312" w:eastAsia="仿宋_GB2312"/>
          <w:color w:val="FF0000"/>
          <w:spacing w:val="160"/>
          <w:sz w:val="24"/>
          <w:lang w:bidi="ar"/>
        </w:rPr>
        <w:sectPr w:rsidR="00865953">
          <w:pgSz w:w="16838" w:h="11906" w:orient="landscape"/>
          <w:pgMar w:top="1800" w:right="1440" w:bottom="1800" w:left="1440" w:header="720" w:footer="720" w:gutter="0"/>
          <w:pgNumType w:fmt="numberInDash"/>
          <w:cols w:space="720"/>
          <w:docGrid w:type="lines" w:linePitch="312"/>
        </w:sectPr>
      </w:pPr>
      <w:r>
        <w:rPr>
          <w:rFonts w:ascii="仿宋_GB2312" w:eastAsia="仿宋_GB2312" w:hAnsi="宋体" w:cs="宋体" w:hint="eastAsia"/>
          <w:sz w:val="24"/>
          <w:lang w:bidi="ar"/>
        </w:rPr>
        <w:t>5.备注中家庭教育指导课填写空间链接、综合实践优质课程填写项目教研大组。</w:t>
      </w:r>
    </w:p>
    <w:p w14:paraId="297E7B41" w14:textId="77777777" w:rsidR="00865953" w:rsidRDefault="00865953">
      <w:pPr>
        <w:spacing w:line="500" w:lineRule="exact"/>
        <w:rPr>
          <w:rFonts w:ascii="仿宋_GB2312" w:eastAsia="仿宋_GB2312" w:hAnsiTheme="minorEastAsia"/>
          <w:sz w:val="32"/>
          <w:szCs w:val="32"/>
        </w:rPr>
      </w:pPr>
    </w:p>
    <w:sectPr w:rsidR="00865953">
      <w:footerReference w:type="even" r:id="rId12"/>
      <w:footerReference w:type="default" r:id="rId13"/>
      <w:pgSz w:w="11906" w:h="16838"/>
      <w:pgMar w:top="1587" w:right="1729" w:bottom="1587" w:left="1701"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7DCB" w14:textId="77777777" w:rsidR="00EF2A42" w:rsidRDefault="00EF2A42">
      <w:r>
        <w:separator/>
      </w:r>
    </w:p>
  </w:endnote>
  <w:endnote w:type="continuationSeparator" w:id="0">
    <w:p w14:paraId="0BD4B6FD" w14:textId="77777777" w:rsidR="00EF2A42" w:rsidRDefault="00E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69AE" w14:textId="77777777" w:rsidR="00865953" w:rsidRDefault="00DE096A">
    <w:pPr>
      <w:pStyle w:val="a8"/>
    </w:pPr>
    <w:r>
      <w:fldChar w:fldCharType="begin"/>
    </w:r>
    <w:r>
      <w:instrText xml:space="preserve"> PAGE   \* MERGEFORMAT </w:instrText>
    </w:r>
    <w:r>
      <w:fldChar w:fldCharType="separate"/>
    </w:r>
    <w:r>
      <w:rPr>
        <w:lang w:val="zh-CN"/>
      </w:rPr>
      <w:t>-</w:t>
    </w:r>
    <w:r>
      <w:t xml:space="preserve"> 18 -</w:t>
    </w:r>
    <w:r>
      <w:fldChar w:fldCharType="end"/>
    </w:r>
  </w:p>
  <w:p w14:paraId="4DB90157" w14:textId="77777777" w:rsidR="00865953" w:rsidRDefault="008659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477" w14:textId="77777777" w:rsidR="00865953" w:rsidRDefault="00DE096A">
    <w:pPr>
      <w:pStyle w:val="a8"/>
      <w:jc w:val="right"/>
    </w:pPr>
    <w:r>
      <w:rPr>
        <w:noProof/>
      </w:rPr>
      <mc:AlternateContent>
        <mc:Choice Requires="wps">
          <w:drawing>
            <wp:anchor distT="0" distB="0" distL="114300" distR="114300" simplePos="0" relativeHeight="251659264" behindDoc="0" locked="0" layoutInCell="1" allowOverlap="1" wp14:anchorId="0919F742" wp14:editId="442F5F7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EB459D" w14:textId="77777777" w:rsidR="00865953" w:rsidRDefault="00DE096A">
                          <w:pPr>
                            <w:pStyle w:val="a8"/>
                            <w:jc w:val="right"/>
                          </w:pPr>
                          <w:r>
                            <w:fldChar w:fldCharType="begin"/>
                          </w:r>
                          <w:r>
                            <w:instrText xml:space="preserve"> PAGE   \* MERGEFORMAT </w:instrText>
                          </w:r>
                          <w:r>
                            <w:fldChar w:fldCharType="separate"/>
                          </w:r>
                          <w:r>
                            <w:rPr>
                              <w:lang w:val="zh-CN"/>
                            </w:rPr>
                            <w:t>-</w:t>
                          </w:r>
                          <w:r>
                            <w:t xml:space="preserve"> 17 -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19F742"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5EEB459D" w14:textId="77777777" w:rsidR="00865953" w:rsidRDefault="00DE096A">
                    <w:pPr>
                      <w:pStyle w:val="a8"/>
                      <w:jc w:val="right"/>
                    </w:pPr>
                    <w:r>
                      <w:fldChar w:fldCharType="begin"/>
                    </w:r>
                    <w:r>
                      <w:instrText xml:space="preserve"> PAGE   \* MERGEFORMAT </w:instrText>
                    </w:r>
                    <w:r>
                      <w:fldChar w:fldCharType="separate"/>
                    </w:r>
                    <w:r>
                      <w:rPr>
                        <w:lang w:val="zh-CN"/>
                      </w:rPr>
                      <w:t>-</w:t>
                    </w:r>
                    <w:r>
                      <w:t xml:space="preserve"> 17 -</w:t>
                    </w:r>
                    <w:r>
                      <w:fldChar w:fldCharType="end"/>
                    </w:r>
                  </w:p>
                </w:txbxContent>
              </v:textbox>
              <w10:wrap anchorx="margin"/>
            </v:shape>
          </w:pict>
        </mc:Fallback>
      </mc:AlternateContent>
    </w:r>
  </w:p>
  <w:p w14:paraId="0E21E0A4" w14:textId="77777777" w:rsidR="00865953" w:rsidRDefault="008659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EEE7" w14:textId="77777777" w:rsidR="00865953" w:rsidRDefault="00DE096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73DF913" w14:textId="77777777" w:rsidR="00865953" w:rsidRDefault="0086595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E9B0" w14:textId="77777777" w:rsidR="00865953" w:rsidRDefault="00DE096A">
    <w:pPr>
      <w:pStyle w:val="a8"/>
      <w:rPr>
        <w:rStyle w:val="ab"/>
      </w:rPr>
    </w:pPr>
    <w:r>
      <w:rPr>
        <w:noProof/>
      </w:rPr>
      <mc:AlternateContent>
        <mc:Choice Requires="wps">
          <w:drawing>
            <wp:anchor distT="0" distB="0" distL="114300" distR="114300" simplePos="0" relativeHeight="251658240" behindDoc="0" locked="0" layoutInCell="1" allowOverlap="1" wp14:anchorId="686F274F" wp14:editId="0B43E6E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D5DBEE" w14:textId="77777777" w:rsidR="00865953" w:rsidRDefault="00DE096A">
                          <w:pPr>
                            <w:pStyle w:val="a8"/>
                          </w:pPr>
                          <w:r>
                            <w:rPr>
                              <w:rFonts w:hint="eastAsia"/>
                            </w:rPr>
                            <w:t>14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6F274F" id="_x0000_t202" coordsize="21600,21600" o:spt="202" path="m,l,21600r21600,l21600,xe">
              <v:stroke joinstyle="miter"/>
              <v:path gradientshapeok="t" o:connecttype="rect"/>
            </v:shapetype>
            <v:shape id="文本框 2" o:spid="_x0000_s1030"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15D5DBEE" w14:textId="77777777" w:rsidR="00865953" w:rsidRDefault="00DE096A">
                    <w:pPr>
                      <w:pStyle w:val="a8"/>
                    </w:pPr>
                    <w:r>
                      <w:rPr>
                        <w:rFonts w:hint="eastAsia"/>
                      </w:rPr>
                      <w:t>14</w:t>
                    </w:r>
                  </w:p>
                </w:txbxContent>
              </v:textbox>
              <w10:wrap anchorx="margin"/>
            </v:shape>
          </w:pict>
        </mc:Fallback>
      </mc:AlternateContent>
    </w:r>
  </w:p>
  <w:p w14:paraId="7D0BBF01" w14:textId="77777777" w:rsidR="00865953" w:rsidRDefault="00865953">
    <w:pPr>
      <w:pStyle w:val="a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A283" w14:textId="77777777" w:rsidR="00EF2A42" w:rsidRDefault="00EF2A42">
      <w:r>
        <w:separator/>
      </w:r>
    </w:p>
  </w:footnote>
  <w:footnote w:type="continuationSeparator" w:id="0">
    <w:p w14:paraId="70EB415E" w14:textId="77777777" w:rsidR="00EF2A42" w:rsidRDefault="00EF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1F6" w14:textId="77777777" w:rsidR="00865953" w:rsidRDefault="00865953">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FE"/>
    <w:rsid w:val="0001004E"/>
    <w:rsid w:val="000101F9"/>
    <w:rsid w:val="000311E1"/>
    <w:rsid w:val="0005420F"/>
    <w:rsid w:val="00057E52"/>
    <w:rsid w:val="00064A76"/>
    <w:rsid w:val="0006600D"/>
    <w:rsid w:val="00070380"/>
    <w:rsid w:val="000A75D1"/>
    <w:rsid w:val="000C10BF"/>
    <w:rsid w:val="000C275E"/>
    <w:rsid w:val="000F007F"/>
    <w:rsid w:val="000F59BC"/>
    <w:rsid w:val="00103A9E"/>
    <w:rsid w:val="0012592E"/>
    <w:rsid w:val="00127593"/>
    <w:rsid w:val="001B5287"/>
    <w:rsid w:val="001D535F"/>
    <w:rsid w:val="001F2FCF"/>
    <w:rsid w:val="001F2FEE"/>
    <w:rsid w:val="0022153C"/>
    <w:rsid w:val="00241C00"/>
    <w:rsid w:val="002871FC"/>
    <w:rsid w:val="002928D6"/>
    <w:rsid w:val="00296AE3"/>
    <w:rsid w:val="002A1C23"/>
    <w:rsid w:val="002A7D66"/>
    <w:rsid w:val="002E33D6"/>
    <w:rsid w:val="002F46DB"/>
    <w:rsid w:val="0031220F"/>
    <w:rsid w:val="00314FDC"/>
    <w:rsid w:val="003163EE"/>
    <w:rsid w:val="003505B1"/>
    <w:rsid w:val="00356BB0"/>
    <w:rsid w:val="003613BB"/>
    <w:rsid w:val="0038676D"/>
    <w:rsid w:val="003931BA"/>
    <w:rsid w:val="003B345D"/>
    <w:rsid w:val="003C1D5D"/>
    <w:rsid w:val="003D1A1D"/>
    <w:rsid w:val="003E6B53"/>
    <w:rsid w:val="003F5E6E"/>
    <w:rsid w:val="0040494E"/>
    <w:rsid w:val="00425960"/>
    <w:rsid w:val="004358CA"/>
    <w:rsid w:val="0044283F"/>
    <w:rsid w:val="00450B3A"/>
    <w:rsid w:val="00451963"/>
    <w:rsid w:val="00457107"/>
    <w:rsid w:val="00466D1E"/>
    <w:rsid w:val="004810BD"/>
    <w:rsid w:val="004C4E06"/>
    <w:rsid w:val="00503205"/>
    <w:rsid w:val="00516D76"/>
    <w:rsid w:val="005329B7"/>
    <w:rsid w:val="005502E1"/>
    <w:rsid w:val="00555A46"/>
    <w:rsid w:val="00564085"/>
    <w:rsid w:val="00593527"/>
    <w:rsid w:val="00595761"/>
    <w:rsid w:val="005B2F44"/>
    <w:rsid w:val="005E2EFE"/>
    <w:rsid w:val="006116A6"/>
    <w:rsid w:val="00612CF4"/>
    <w:rsid w:val="0066280B"/>
    <w:rsid w:val="00674298"/>
    <w:rsid w:val="006A57F9"/>
    <w:rsid w:val="006B0E95"/>
    <w:rsid w:val="006B7F74"/>
    <w:rsid w:val="00711CFA"/>
    <w:rsid w:val="00731DB8"/>
    <w:rsid w:val="00751E8E"/>
    <w:rsid w:val="00796411"/>
    <w:rsid w:val="007A6170"/>
    <w:rsid w:val="007D3DBD"/>
    <w:rsid w:val="007E0852"/>
    <w:rsid w:val="008643E9"/>
    <w:rsid w:val="00865420"/>
    <w:rsid w:val="00865953"/>
    <w:rsid w:val="00873331"/>
    <w:rsid w:val="008C5438"/>
    <w:rsid w:val="008D1AC8"/>
    <w:rsid w:val="008D1E18"/>
    <w:rsid w:val="008D7EFF"/>
    <w:rsid w:val="009248DD"/>
    <w:rsid w:val="0092647D"/>
    <w:rsid w:val="009527C0"/>
    <w:rsid w:val="009A5D70"/>
    <w:rsid w:val="009A6939"/>
    <w:rsid w:val="009F4C6A"/>
    <w:rsid w:val="00A1587E"/>
    <w:rsid w:val="00A21BAB"/>
    <w:rsid w:val="00A92ADF"/>
    <w:rsid w:val="00A964D4"/>
    <w:rsid w:val="00AC665F"/>
    <w:rsid w:val="00B07571"/>
    <w:rsid w:val="00B21395"/>
    <w:rsid w:val="00B311E4"/>
    <w:rsid w:val="00B96502"/>
    <w:rsid w:val="00BD7020"/>
    <w:rsid w:val="00BE2A38"/>
    <w:rsid w:val="00BE374E"/>
    <w:rsid w:val="00BF7448"/>
    <w:rsid w:val="00C04ACD"/>
    <w:rsid w:val="00C076CA"/>
    <w:rsid w:val="00C63AC1"/>
    <w:rsid w:val="00C703E7"/>
    <w:rsid w:val="00CA662C"/>
    <w:rsid w:val="00CB7DF1"/>
    <w:rsid w:val="00CE4E2E"/>
    <w:rsid w:val="00CF4C0F"/>
    <w:rsid w:val="00CF626A"/>
    <w:rsid w:val="00CF71EA"/>
    <w:rsid w:val="00DE096A"/>
    <w:rsid w:val="00DE11FB"/>
    <w:rsid w:val="00E57136"/>
    <w:rsid w:val="00E82ACC"/>
    <w:rsid w:val="00EA6896"/>
    <w:rsid w:val="00EF2A42"/>
    <w:rsid w:val="00F03C83"/>
    <w:rsid w:val="00F119D4"/>
    <w:rsid w:val="00F15BE1"/>
    <w:rsid w:val="00F24BC0"/>
    <w:rsid w:val="00F404BB"/>
    <w:rsid w:val="00F42834"/>
    <w:rsid w:val="00F94ADF"/>
    <w:rsid w:val="00FC2A62"/>
    <w:rsid w:val="00FD0B31"/>
    <w:rsid w:val="01F024C3"/>
    <w:rsid w:val="05EC1778"/>
    <w:rsid w:val="072E68A0"/>
    <w:rsid w:val="07457CFB"/>
    <w:rsid w:val="086472D7"/>
    <w:rsid w:val="08DC33B8"/>
    <w:rsid w:val="0BDD00D4"/>
    <w:rsid w:val="0E5F7766"/>
    <w:rsid w:val="0EA32D8E"/>
    <w:rsid w:val="16C03CB5"/>
    <w:rsid w:val="1B2655F0"/>
    <w:rsid w:val="1B4E4E37"/>
    <w:rsid w:val="213214F1"/>
    <w:rsid w:val="216B1F15"/>
    <w:rsid w:val="21F05E25"/>
    <w:rsid w:val="226C69A5"/>
    <w:rsid w:val="240A624A"/>
    <w:rsid w:val="26CA60E9"/>
    <w:rsid w:val="291563E4"/>
    <w:rsid w:val="2CD776FF"/>
    <w:rsid w:val="305017CA"/>
    <w:rsid w:val="3D4173D5"/>
    <w:rsid w:val="53AC17C4"/>
    <w:rsid w:val="53C60510"/>
    <w:rsid w:val="5552101B"/>
    <w:rsid w:val="55D72460"/>
    <w:rsid w:val="588E3B4C"/>
    <w:rsid w:val="5C123413"/>
    <w:rsid w:val="60E45CD8"/>
    <w:rsid w:val="699C2D9A"/>
    <w:rsid w:val="6DBF7B83"/>
    <w:rsid w:val="70A1321F"/>
    <w:rsid w:val="76105CC7"/>
    <w:rsid w:val="79FC7626"/>
    <w:rsid w:val="7A2A5836"/>
    <w:rsid w:val="7AAF619D"/>
    <w:rsid w:val="7C0650AD"/>
    <w:rsid w:val="7D07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E4311B"/>
  <w15:docId w15:val="{F4C66EA6-964E-49E9-8E22-067E455E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b/>
      <w:bCs/>
      <w:sz w:val="32"/>
    </w:rPr>
  </w:style>
  <w:style w:type="paragraph" w:styleId="a4">
    <w:name w:val="Body Text Indent"/>
    <w:basedOn w:val="a"/>
    <w:qFormat/>
    <w:pPr>
      <w:spacing w:line="520" w:lineRule="exact"/>
      <w:ind w:left="600" w:hangingChars="300" w:hanging="600"/>
    </w:pPr>
    <w:rPr>
      <w:rFonts w:ascii="仿宋_GB2312" w:eastAsia="仿宋_GB2312"/>
      <w:sz w:val="32"/>
    </w:rPr>
  </w:style>
  <w:style w:type="paragraph" w:styleId="a5">
    <w:name w:val="Date"/>
    <w:basedOn w:val="a"/>
    <w:next w:val="a"/>
    <w:qFormat/>
    <w:pPr>
      <w:ind w:leftChars="2500" w:left="100"/>
    </w:pPr>
    <w:rPr>
      <w:rFonts w:ascii="仿宋_GB2312" w:eastAsia="仿宋_GB2312"/>
      <w:sz w:val="32"/>
    </w:rPr>
  </w:style>
  <w:style w:type="paragraph" w:styleId="2">
    <w:name w:val="Body Text Indent 2"/>
    <w:basedOn w:val="a"/>
    <w:qFormat/>
    <w:pPr>
      <w:ind w:firstLineChars="200" w:firstLine="640"/>
    </w:pPr>
    <w:rPr>
      <w:rFonts w:eastAsia="黑体"/>
      <w:sz w:val="32"/>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beforeLines="50" w:afterLines="50" w:line="440" w:lineRule="exact"/>
      <w:ind w:leftChars="160" w:left="1296" w:hangingChars="480" w:hanging="960"/>
    </w:pPr>
    <w:rPr>
      <w:rFonts w:ascii="仿宋_GB2312" w:eastAsia="仿宋_GB2312"/>
      <w:sz w:val="32"/>
    </w:rPr>
  </w:style>
  <w:style w:type="paragraph" w:styleId="20">
    <w:name w:val="Body Text 2"/>
    <w:basedOn w:val="a"/>
    <w:qFormat/>
    <w:pPr>
      <w:jc w:val="center"/>
    </w:pPr>
    <w:rPr>
      <w:rFonts w:eastAsia="方正小标宋简体"/>
      <w:sz w:val="44"/>
    </w:rPr>
  </w:style>
  <w:style w:type="paragraph" w:styleId="aa">
    <w:name w:val="Normal (Web)"/>
    <w:basedOn w:val="a"/>
    <w:qFormat/>
    <w:rPr>
      <w:rFonts w:ascii="Calibri" w:hAnsi="Calibri"/>
      <w:sz w:val="24"/>
    </w:rPr>
  </w:style>
  <w:style w:type="character" w:styleId="ab">
    <w:name w:val="page number"/>
    <w:basedOn w:val="a0"/>
    <w:qFormat/>
  </w:style>
  <w:style w:type="character" w:styleId="ac">
    <w:name w:val="Hyperlink"/>
    <w:qFormat/>
    <w:rPr>
      <w:color w:val="0000FF"/>
      <w:u w:val="single"/>
    </w:rPr>
  </w:style>
  <w:style w:type="paragraph" w:styleId="ad">
    <w:name w:val="List Paragraph"/>
    <w:basedOn w:val="a"/>
    <w:uiPriority w:val="34"/>
    <w:qFormat/>
    <w:pPr>
      <w:ind w:firstLineChars="200" w:firstLine="420"/>
    </w:pPr>
  </w:style>
  <w:style w:type="character" w:customStyle="1" w:styleId="a7">
    <w:name w:val="批注框文本 字符"/>
    <w:basedOn w:val="a0"/>
    <w:link w:val="a6"/>
    <w:qFormat/>
    <w:rPr>
      <w:kern w:val="2"/>
      <w:sz w:val="18"/>
      <w:szCs w:val="18"/>
    </w:rPr>
  </w:style>
  <w:style w:type="character" w:customStyle="1" w:styleId="16">
    <w:name w:val="16"/>
    <w:qFormat/>
    <w:rPr>
      <w:rFonts w:ascii="Times New Roman" w:hAnsi="Times New Roman" w:cs="Times New Roman" w:hint="default"/>
      <w:color w:val="000000"/>
    </w:rPr>
  </w:style>
  <w:style w:type="character" w:customStyle="1" w:styleId="15">
    <w:name w:val="15"/>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81425243@qq.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645707306@qq.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1037</Words>
  <Characters>5911</Characters>
  <Application>Microsoft Office Word</Application>
  <DocSecurity>0</DocSecurity>
  <Lines>49</Lines>
  <Paragraphs>13</Paragraphs>
  <ScaleCrop>false</ScaleCrop>
  <Company>MS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各县（市、区）教育局人事科：</dc:title>
  <dc:creator>guest</dc:creator>
  <cp:lastModifiedBy>里 王</cp:lastModifiedBy>
  <cp:revision>9</cp:revision>
  <cp:lastPrinted>2021-04-16T03:13:00Z</cp:lastPrinted>
  <dcterms:created xsi:type="dcterms:W3CDTF">2021-04-16T02:53:00Z</dcterms:created>
  <dcterms:modified xsi:type="dcterms:W3CDTF">2021-04-16T07:26:00Z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