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方正小标宋简体" w:eastAsia="方正小标宋简体"/>
          <w:sz w:val="44"/>
          <w:szCs w:val="44"/>
        </w:rPr>
      </w:pPr>
      <w:r>
        <w:rPr>
          <w:rFonts w:hint="eastAsia" w:ascii="方正小标宋简体" w:eastAsia="方正小标宋简体"/>
          <w:sz w:val="44"/>
          <w:szCs w:val="44"/>
        </w:rPr>
        <w:t>县委第四巡察组巡察县中药产业发展促进中心党组工作动员会召开</w:t>
      </w:r>
    </w:p>
    <w:p>
      <w:pPr>
        <w:spacing w:line="520" w:lineRule="exact"/>
        <w:ind w:firstLine="640" w:firstLineChars="200"/>
        <w:rPr>
          <w:rFonts w:hint="eastAsia" w:ascii="仿宋_GB2312" w:eastAsia="仿宋_GB2312"/>
          <w:sz w:val="32"/>
          <w:szCs w:val="32"/>
        </w:rPr>
      </w:pP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drawing>
          <wp:anchor distT="0" distB="0" distL="114300" distR="114300" simplePos="0" relativeHeight="251659264" behindDoc="0" locked="0" layoutInCell="1" allowOverlap="1">
            <wp:simplePos x="0" y="0"/>
            <wp:positionH relativeFrom="column">
              <wp:posOffset>-47625</wp:posOffset>
            </wp:positionH>
            <wp:positionV relativeFrom="paragraph">
              <wp:posOffset>104775</wp:posOffset>
            </wp:positionV>
            <wp:extent cx="5200650" cy="3474085"/>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211010" cy="3480922"/>
                    </a:xfrm>
                    <a:prstGeom prst="rect">
                      <a:avLst/>
                    </a:prstGeom>
                  </pic:spPr>
                </pic:pic>
              </a:graphicData>
            </a:graphic>
          </wp:anchor>
        </w:drawing>
      </w:r>
    </w:p>
    <w:p>
      <w:pPr>
        <w:spacing w:line="520" w:lineRule="exact"/>
        <w:ind w:firstLine="640" w:firstLineChars="200"/>
        <w:rPr>
          <w:rFonts w:hint="eastAsia" w:ascii="仿宋_GB2312" w:eastAsia="仿宋_GB2312"/>
          <w:sz w:val="32"/>
          <w:szCs w:val="32"/>
        </w:rPr>
      </w:pPr>
    </w:p>
    <w:p>
      <w:pPr>
        <w:spacing w:line="520" w:lineRule="exact"/>
        <w:ind w:firstLine="640" w:firstLineChars="200"/>
        <w:rPr>
          <w:rFonts w:hint="eastAsia" w:ascii="仿宋_GB2312" w:eastAsia="仿宋_GB2312"/>
          <w:sz w:val="32"/>
          <w:szCs w:val="32"/>
        </w:rPr>
      </w:pPr>
    </w:p>
    <w:p>
      <w:pPr>
        <w:spacing w:line="520" w:lineRule="exact"/>
        <w:ind w:firstLine="640" w:firstLineChars="200"/>
        <w:rPr>
          <w:rFonts w:hint="eastAsia" w:ascii="仿宋_GB2312" w:eastAsia="仿宋_GB2312"/>
          <w:sz w:val="32"/>
          <w:szCs w:val="32"/>
        </w:rPr>
      </w:pPr>
    </w:p>
    <w:p>
      <w:pPr>
        <w:spacing w:line="520" w:lineRule="exact"/>
        <w:ind w:firstLine="640" w:firstLineChars="200"/>
        <w:rPr>
          <w:rFonts w:hint="eastAsia" w:ascii="仿宋_GB2312" w:eastAsia="仿宋_GB2312"/>
          <w:sz w:val="32"/>
          <w:szCs w:val="32"/>
        </w:rPr>
      </w:pPr>
    </w:p>
    <w:p>
      <w:pPr>
        <w:spacing w:line="520" w:lineRule="exact"/>
        <w:ind w:firstLine="640" w:firstLineChars="200"/>
        <w:rPr>
          <w:rFonts w:hint="eastAsia" w:ascii="仿宋_GB2312" w:eastAsia="仿宋_GB2312"/>
          <w:sz w:val="32"/>
          <w:szCs w:val="32"/>
        </w:rPr>
      </w:pPr>
    </w:p>
    <w:p>
      <w:pPr>
        <w:spacing w:line="520" w:lineRule="exact"/>
        <w:ind w:firstLine="640" w:firstLineChars="200"/>
        <w:rPr>
          <w:rFonts w:hint="eastAsia" w:ascii="仿宋_GB2312" w:eastAsia="仿宋_GB2312"/>
          <w:sz w:val="32"/>
          <w:szCs w:val="32"/>
        </w:rPr>
      </w:pPr>
    </w:p>
    <w:p>
      <w:pPr>
        <w:spacing w:line="520" w:lineRule="exact"/>
        <w:ind w:firstLine="640" w:firstLineChars="200"/>
        <w:rPr>
          <w:rFonts w:hint="eastAsia" w:ascii="仿宋_GB2312" w:eastAsia="仿宋_GB2312"/>
          <w:sz w:val="32"/>
          <w:szCs w:val="32"/>
        </w:rPr>
      </w:pPr>
    </w:p>
    <w:p>
      <w:pPr>
        <w:spacing w:line="520" w:lineRule="exact"/>
        <w:ind w:firstLine="640" w:firstLineChars="200"/>
        <w:rPr>
          <w:rFonts w:hint="eastAsia" w:ascii="仿宋_GB2312" w:eastAsia="仿宋_GB2312"/>
          <w:sz w:val="32"/>
          <w:szCs w:val="32"/>
        </w:rPr>
      </w:pPr>
    </w:p>
    <w:p>
      <w:pPr>
        <w:spacing w:line="520" w:lineRule="exact"/>
        <w:ind w:firstLine="640" w:firstLineChars="200"/>
        <w:rPr>
          <w:rFonts w:hint="eastAsia" w:ascii="仿宋_GB2312" w:eastAsia="仿宋_GB2312"/>
          <w:sz w:val="32"/>
          <w:szCs w:val="32"/>
        </w:rPr>
      </w:pPr>
    </w:p>
    <w:p>
      <w:pPr>
        <w:spacing w:line="520" w:lineRule="exact"/>
        <w:ind w:firstLine="640" w:firstLineChars="200"/>
        <w:rPr>
          <w:rFonts w:hint="eastAsia" w:ascii="仿宋_GB2312" w:eastAsia="仿宋_GB2312"/>
          <w:sz w:val="32"/>
          <w:szCs w:val="32"/>
        </w:rPr>
      </w:pP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根据县委统一部署，10月14日晚，县委第四巡察组巡察县中药产业发展促进中心党组工作动员会在中心会议室召开，巡察办负责人杨国棋、县委第四巡察组组长沈天丛、副组长陈仕洪、县委第四巡察组全体成员、</w:t>
      </w:r>
      <w:r>
        <w:rPr>
          <w:rFonts w:hint="eastAsia" w:ascii="仿宋_GB2312" w:hAnsi="Times New Roman" w:eastAsia="仿宋_GB2312" w:cs="Times New Roman"/>
          <w:sz w:val="32"/>
          <w:szCs w:val="32"/>
        </w:rPr>
        <w:t>县纪委县监委</w:t>
      </w:r>
      <w:r>
        <w:rPr>
          <w:rFonts w:hint="eastAsia" w:ascii="仿宋_GB2312" w:eastAsia="仿宋_GB2312"/>
          <w:sz w:val="32"/>
          <w:szCs w:val="32"/>
        </w:rPr>
        <w:t>派驻第六纪检组副组长孔高明、中心全体干部职工参加会议。</w:t>
      </w:r>
    </w:p>
    <w:p>
      <w:pPr>
        <w:spacing w:line="520" w:lineRule="exact"/>
        <w:ind w:firstLine="640" w:firstLineChars="200"/>
        <w:rPr>
          <w:rFonts w:hint="eastAsia" w:ascii="仿宋_GB2312" w:eastAsia="仿宋_GB2312"/>
          <w:sz w:val="32"/>
          <w:szCs w:val="32"/>
        </w:rPr>
      </w:pPr>
    </w:p>
    <w:p>
      <w:pPr>
        <w:spacing w:line="520" w:lineRule="exact"/>
        <w:ind w:firstLine="640" w:firstLineChars="200"/>
        <w:rPr>
          <w:rFonts w:hint="eastAsia" w:ascii="仿宋_GB2312" w:eastAsia="仿宋_GB2312"/>
          <w:sz w:val="32"/>
          <w:szCs w:val="32"/>
        </w:rPr>
      </w:pPr>
    </w:p>
    <w:p>
      <w:pPr>
        <w:spacing w:line="520" w:lineRule="exact"/>
        <w:ind w:firstLine="640" w:firstLineChars="200"/>
        <w:rPr>
          <w:rFonts w:hint="eastAsia" w:ascii="仿宋_GB2312" w:eastAsia="仿宋_GB2312"/>
          <w:sz w:val="32"/>
          <w:szCs w:val="32"/>
        </w:rPr>
      </w:pPr>
    </w:p>
    <w:p>
      <w:pPr>
        <w:spacing w:line="520" w:lineRule="exact"/>
        <w:ind w:firstLine="640" w:firstLineChars="200"/>
        <w:rPr>
          <w:rFonts w:hint="eastAsia" w:ascii="仿宋_GB2312" w:eastAsia="仿宋_GB2312"/>
          <w:sz w:val="32"/>
          <w:szCs w:val="32"/>
        </w:rPr>
      </w:pPr>
    </w:p>
    <w:p>
      <w:pPr>
        <w:spacing w:line="520" w:lineRule="exact"/>
        <w:ind w:firstLine="640" w:firstLineChars="200"/>
        <w:rPr>
          <w:rFonts w:hint="eastAsia" w:ascii="仿宋_GB2312" w:eastAsia="仿宋_GB2312"/>
          <w:sz w:val="32"/>
          <w:szCs w:val="32"/>
        </w:rPr>
      </w:pPr>
    </w:p>
    <w:p>
      <w:pPr>
        <w:spacing w:line="520" w:lineRule="exact"/>
        <w:ind w:firstLine="640" w:firstLineChars="200"/>
        <w:rPr>
          <w:rFonts w:hint="eastAsia" w:ascii="仿宋_GB2312" w:eastAsia="仿宋_GB2312"/>
          <w:sz w:val="32"/>
          <w:szCs w:val="32"/>
        </w:rPr>
      </w:pPr>
    </w:p>
    <w:p>
      <w:pPr>
        <w:spacing w:line="520" w:lineRule="exact"/>
        <w:ind w:firstLine="640" w:firstLineChars="200"/>
        <w:rPr>
          <w:rFonts w:hint="eastAsia" w:ascii="仿宋_GB2312" w:eastAsia="仿宋_GB2312"/>
          <w:sz w:val="32"/>
          <w:szCs w:val="32"/>
        </w:rPr>
      </w:pPr>
    </w:p>
    <w:p>
      <w:pPr>
        <w:spacing w:line="520" w:lineRule="exact"/>
        <w:ind w:firstLine="640" w:firstLineChars="200"/>
        <w:rPr>
          <w:rFonts w:hint="eastAsia" w:ascii="仿宋_GB2312" w:eastAsia="仿宋_GB2312"/>
          <w:sz w:val="32"/>
          <w:szCs w:val="32"/>
        </w:rPr>
      </w:pP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drawing>
          <wp:anchor distT="0" distB="0" distL="114300" distR="114300" simplePos="0" relativeHeight="251660288" behindDoc="0" locked="0" layoutInCell="1" allowOverlap="1">
            <wp:simplePos x="0" y="0"/>
            <wp:positionH relativeFrom="column">
              <wp:posOffset>266700</wp:posOffset>
            </wp:positionH>
            <wp:positionV relativeFrom="paragraph">
              <wp:posOffset>127000</wp:posOffset>
            </wp:positionV>
            <wp:extent cx="4914900" cy="4436745"/>
            <wp:effectExtent l="0" t="0" r="0" b="1905"/>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914900" cy="4436745"/>
                    </a:xfrm>
                    <a:prstGeom prst="rect">
                      <a:avLst/>
                    </a:prstGeom>
                  </pic:spPr>
                </pic:pic>
              </a:graphicData>
            </a:graphic>
          </wp:anchor>
        </w:drawing>
      </w:r>
    </w:p>
    <w:p>
      <w:pPr>
        <w:spacing w:line="520" w:lineRule="exact"/>
        <w:ind w:firstLine="640" w:firstLineChars="200"/>
        <w:rPr>
          <w:rFonts w:hint="eastAsia" w:ascii="仿宋_GB2312" w:eastAsia="仿宋_GB2312"/>
          <w:sz w:val="32"/>
          <w:szCs w:val="32"/>
        </w:rPr>
      </w:pPr>
    </w:p>
    <w:p>
      <w:pPr>
        <w:spacing w:line="520" w:lineRule="exact"/>
        <w:ind w:firstLine="640" w:firstLineChars="200"/>
        <w:rPr>
          <w:rFonts w:hint="eastAsia" w:ascii="仿宋_GB2312" w:eastAsia="仿宋_GB2312"/>
          <w:sz w:val="32"/>
          <w:szCs w:val="32"/>
        </w:rPr>
      </w:pPr>
    </w:p>
    <w:p>
      <w:pPr>
        <w:spacing w:line="520" w:lineRule="exact"/>
        <w:ind w:firstLine="640" w:firstLineChars="200"/>
        <w:rPr>
          <w:rFonts w:hint="eastAsia" w:ascii="仿宋_GB2312" w:eastAsia="仿宋_GB2312"/>
          <w:sz w:val="32"/>
          <w:szCs w:val="32"/>
        </w:rPr>
      </w:pPr>
    </w:p>
    <w:p>
      <w:pPr>
        <w:spacing w:line="520" w:lineRule="exact"/>
        <w:ind w:firstLine="640" w:firstLineChars="200"/>
        <w:rPr>
          <w:rFonts w:hint="eastAsia" w:ascii="仿宋_GB2312" w:eastAsia="仿宋_GB2312"/>
          <w:sz w:val="32"/>
          <w:szCs w:val="32"/>
        </w:rPr>
      </w:pPr>
    </w:p>
    <w:p>
      <w:pPr>
        <w:spacing w:line="520" w:lineRule="exact"/>
        <w:ind w:firstLine="640" w:firstLineChars="200"/>
        <w:rPr>
          <w:rFonts w:hint="eastAsia" w:ascii="仿宋_GB2312" w:eastAsia="仿宋_GB2312"/>
          <w:sz w:val="32"/>
          <w:szCs w:val="32"/>
        </w:rPr>
      </w:pPr>
    </w:p>
    <w:p>
      <w:pPr>
        <w:spacing w:line="520" w:lineRule="exact"/>
        <w:ind w:firstLine="640" w:firstLineChars="200"/>
        <w:rPr>
          <w:rFonts w:hint="eastAsia" w:ascii="仿宋_GB2312" w:eastAsia="仿宋_GB2312"/>
          <w:sz w:val="32"/>
          <w:szCs w:val="32"/>
        </w:rPr>
      </w:pPr>
    </w:p>
    <w:p>
      <w:pPr>
        <w:spacing w:line="520" w:lineRule="exact"/>
        <w:ind w:firstLine="640" w:firstLineChars="200"/>
        <w:rPr>
          <w:rFonts w:hint="eastAsia" w:ascii="仿宋_GB2312" w:eastAsia="仿宋_GB2312"/>
          <w:sz w:val="32"/>
          <w:szCs w:val="32"/>
        </w:rPr>
      </w:pPr>
    </w:p>
    <w:p>
      <w:pPr>
        <w:spacing w:line="520" w:lineRule="exact"/>
        <w:ind w:firstLine="640" w:firstLineChars="200"/>
        <w:rPr>
          <w:rFonts w:hint="eastAsia" w:ascii="仿宋_GB2312" w:eastAsia="仿宋_GB2312"/>
          <w:sz w:val="32"/>
          <w:szCs w:val="32"/>
        </w:rPr>
      </w:pPr>
    </w:p>
    <w:p>
      <w:pPr>
        <w:spacing w:line="520" w:lineRule="exact"/>
        <w:ind w:firstLine="640" w:firstLineChars="200"/>
        <w:rPr>
          <w:rFonts w:hint="eastAsia" w:ascii="仿宋_GB2312" w:eastAsia="仿宋_GB2312"/>
          <w:sz w:val="32"/>
          <w:szCs w:val="32"/>
        </w:rPr>
      </w:pPr>
    </w:p>
    <w:p>
      <w:pPr>
        <w:spacing w:line="520" w:lineRule="exact"/>
        <w:ind w:firstLine="640" w:firstLineChars="200"/>
        <w:rPr>
          <w:rFonts w:hint="eastAsia" w:ascii="仿宋_GB2312" w:eastAsia="仿宋_GB2312"/>
          <w:sz w:val="32"/>
          <w:szCs w:val="32"/>
        </w:rPr>
      </w:pPr>
    </w:p>
    <w:p>
      <w:pPr>
        <w:spacing w:line="520" w:lineRule="exact"/>
        <w:ind w:firstLine="640" w:firstLineChars="200"/>
        <w:rPr>
          <w:rFonts w:hint="eastAsia" w:ascii="仿宋_GB2312" w:eastAsia="仿宋_GB2312"/>
          <w:sz w:val="32"/>
          <w:szCs w:val="32"/>
        </w:rPr>
      </w:pPr>
    </w:p>
    <w:p>
      <w:pPr>
        <w:spacing w:line="520" w:lineRule="exact"/>
        <w:ind w:firstLine="640" w:firstLineChars="200"/>
        <w:rPr>
          <w:rFonts w:hint="eastAsia" w:ascii="仿宋_GB2312" w:eastAsia="仿宋_GB2312"/>
          <w:sz w:val="32"/>
          <w:szCs w:val="32"/>
        </w:rPr>
      </w:pPr>
    </w:p>
    <w:p>
      <w:pPr>
        <w:spacing w:line="520" w:lineRule="exact"/>
        <w:ind w:firstLine="640" w:firstLineChars="200"/>
        <w:rPr>
          <w:rFonts w:hint="eastAsia" w:ascii="仿宋_GB2312" w:eastAsia="仿宋_GB2312"/>
          <w:sz w:val="32"/>
          <w:szCs w:val="32"/>
        </w:rPr>
      </w:pP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县委第四巡察组组长沈天丛围绕本次巡察工作的意义、目的、作用、方式方法和工作要求等内容作动员讲话。</w:t>
      </w:r>
      <w:r>
        <w:rPr>
          <w:rFonts w:hint="eastAsia" w:ascii="仿宋_GB2312" w:hAnsi="Helvetica" w:eastAsia="仿宋_GB2312" w:cs="Helvetica"/>
          <w:sz w:val="32"/>
          <w:szCs w:val="32"/>
          <w:shd w:val="clear" w:color="auto" w:fill="FFFFFF"/>
        </w:rPr>
        <w:t>同时，就此次巡察工作重点做了强调：</w:t>
      </w:r>
      <w:r>
        <w:rPr>
          <w:rFonts w:hint="eastAsia" w:ascii="仿宋_GB2312" w:eastAsia="仿宋_GB2312"/>
          <w:sz w:val="32"/>
          <w:szCs w:val="32"/>
        </w:rPr>
        <w:t>一是聚焦基层贯彻落实党的路线方针政策和党中央决策部署情况。二是聚焦群众身边腐败问题和不正之风。三是聚焦基层党组织软弱涣散、组织力欠缺问题。四是聚焦落实巡视、主题教育、党史学习教育情况、党组落实整改主体责任情况，紧盯重点人、重点事、重点问题和群众身边腐败问题。</w:t>
      </w:r>
    </w:p>
    <w:p>
      <w:pPr>
        <w:spacing w:line="520" w:lineRule="exact"/>
        <w:ind w:firstLine="640" w:firstLineChars="200"/>
        <w:rPr>
          <w:rFonts w:hint="eastAsia" w:ascii="仿宋_GB2312" w:eastAsia="仿宋_GB2312"/>
          <w:sz w:val="32"/>
          <w:szCs w:val="32"/>
        </w:rPr>
      </w:pPr>
    </w:p>
    <w:p>
      <w:pPr>
        <w:spacing w:line="520" w:lineRule="exact"/>
        <w:ind w:firstLine="640" w:firstLineChars="200"/>
        <w:rPr>
          <w:rFonts w:hint="eastAsia" w:ascii="仿宋_GB2312" w:eastAsia="仿宋_GB2312"/>
          <w:sz w:val="32"/>
          <w:szCs w:val="32"/>
        </w:rPr>
      </w:pPr>
    </w:p>
    <w:p>
      <w:pPr>
        <w:spacing w:line="520" w:lineRule="exact"/>
        <w:ind w:firstLine="640" w:firstLineChars="200"/>
        <w:rPr>
          <w:rFonts w:hint="eastAsia" w:ascii="仿宋_GB2312" w:eastAsia="仿宋_GB2312"/>
          <w:sz w:val="32"/>
          <w:szCs w:val="32"/>
        </w:rPr>
      </w:pP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drawing>
          <wp:anchor distT="0" distB="0" distL="114300" distR="114300" simplePos="0" relativeHeight="251661312" behindDoc="0" locked="0" layoutInCell="1" allowOverlap="1">
            <wp:simplePos x="0" y="0"/>
            <wp:positionH relativeFrom="column">
              <wp:posOffset>76200</wp:posOffset>
            </wp:positionH>
            <wp:positionV relativeFrom="paragraph">
              <wp:posOffset>47625</wp:posOffset>
            </wp:positionV>
            <wp:extent cx="5274310" cy="4824095"/>
            <wp:effectExtent l="0" t="0" r="3175"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74000" cy="4824000"/>
                    </a:xfrm>
                    <a:prstGeom prst="rect">
                      <a:avLst/>
                    </a:prstGeom>
                  </pic:spPr>
                </pic:pic>
              </a:graphicData>
            </a:graphic>
          </wp:anchor>
        </w:drawing>
      </w:r>
    </w:p>
    <w:p>
      <w:pPr>
        <w:spacing w:line="520" w:lineRule="exact"/>
        <w:ind w:firstLine="640" w:firstLineChars="200"/>
        <w:rPr>
          <w:rFonts w:hint="eastAsia" w:ascii="仿宋_GB2312" w:eastAsia="仿宋_GB2312"/>
          <w:sz w:val="32"/>
          <w:szCs w:val="32"/>
        </w:rPr>
      </w:pPr>
    </w:p>
    <w:p>
      <w:pPr>
        <w:spacing w:line="520" w:lineRule="exact"/>
        <w:ind w:firstLine="640" w:firstLineChars="200"/>
        <w:rPr>
          <w:rFonts w:hint="eastAsia" w:ascii="仿宋_GB2312" w:eastAsia="仿宋_GB2312"/>
          <w:sz w:val="32"/>
          <w:szCs w:val="32"/>
        </w:rPr>
      </w:pPr>
    </w:p>
    <w:p>
      <w:pPr>
        <w:spacing w:line="520" w:lineRule="exact"/>
        <w:ind w:firstLine="640" w:firstLineChars="200"/>
        <w:rPr>
          <w:rFonts w:hint="eastAsia" w:ascii="仿宋_GB2312" w:eastAsia="仿宋_GB2312"/>
          <w:sz w:val="32"/>
          <w:szCs w:val="32"/>
        </w:rPr>
      </w:pPr>
    </w:p>
    <w:p>
      <w:pPr>
        <w:spacing w:line="520" w:lineRule="exact"/>
        <w:ind w:firstLine="640" w:firstLineChars="200"/>
        <w:rPr>
          <w:rFonts w:hint="eastAsia" w:ascii="仿宋_GB2312" w:eastAsia="仿宋_GB2312"/>
          <w:sz w:val="32"/>
          <w:szCs w:val="32"/>
        </w:rPr>
      </w:pPr>
    </w:p>
    <w:p>
      <w:pPr>
        <w:spacing w:line="520" w:lineRule="exact"/>
        <w:ind w:firstLine="640" w:firstLineChars="200"/>
        <w:rPr>
          <w:rFonts w:hint="eastAsia" w:ascii="仿宋_GB2312" w:eastAsia="仿宋_GB2312"/>
          <w:sz w:val="32"/>
          <w:szCs w:val="32"/>
        </w:rPr>
      </w:pPr>
    </w:p>
    <w:p>
      <w:pPr>
        <w:spacing w:line="520" w:lineRule="exact"/>
        <w:ind w:firstLine="640" w:firstLineChars="200"/>
        <w:rPr>
          <w:rFonts w:hint="eastAsia" w:ascii="仿宋_GB2312" w:eastAsia="仿宋_GB2312"/>
          <w:sz w:val="32"/>
          <w:szCs w:val="32"/>
        </w:rPr>
      </w:pPr>
    </w:p>
    <w:p>
      <w:pPr>
        <w:spacing w:line="520" w:lineRule="exact"/>
        <w:ind w:firstLine="640" w:firstLineChars="200"/>
        <w:rPr>
          <w:rFonts w:hint="eastAsia" w:ascii="仿宋_GB2312" w:eastAsia="仿宋_GB2312"/>
          <w:sz w:val="32"/>
          <w:szCs w:val="32"/>
        </w:rPr>
      </w:pPr>
    </w:p>
    <w:p>
      <w:pPr>
        <w:spacing w:line="520" w:lineRule="exact"/>
        <w:ind w:firstLine="640" w:firstLineChars="200"/>
        <w:rPr>
          <w:rFonts w:hint="eastAsia" w:ascii="仿宋_GB2312" w:eastAsia="仿宋_GB2312"/>
          <w:sz w:val="32"/>
          <w:szCs w:val="32"/>
        </w:rPr>
      </w:pPr>
    </w:p>
    <w:p>
      <w:pPr>
        <w:spacing w:line="520" w:lineRule="exact"/>
        <w:ind w:firstLine="640" w:firstLineChars="200"/>
        <w:rPr>
          <w:rFonts w:hint="eastAsia" w:ascii="仿宋_GB2312" w:eastAsia="仿宋_GB2312"/>
          <w:sz w:val="32"/>
          <w:szCs w:val="32"/>
        </w:rPr>
      </w:pPr>
    </w:p>
    <w:p>
      <w:pPr>
        <w:spacing w:line="520" w:lineRule="exact"/>
        <w:ind w:firstLine="640" w:firstLineChars="200"/>
        <w:rPr>
          <w:rFonts w:hint="eastAsia" w:ascii="仿宋_GB2312" w:eastAsia="仿宋_GB2312"/>
          <w:sz w:val="32"/>
          <w:szCs w:val="32"/>
        </w:rPr>
      </w:pPr>
    </w:p>
    <w:p>
      <w:pPr>
        <w:spacing w:line="520" w:lineRule="exact"/>
        <w:ind w:firstLine="640" w:firstLineChars="200"/>
        <w:rPr>
          <w:rFonts w:hint="eastAsia" w:ascii="仿宋_GB2312" w:eastAsia="仿宋_GB2312"/>
          <w:sz w:val="32"/>
          <w:szCs w:val="32"/>
        </w:rPr>
      </w:pPr>
    </w:p>
    <w:p>
      <w:pPr>
        <w:spacing w:line="520" w:lineRule="exact"/>
        <w:ind w:firstLine="640" w:firstLineChars="200"/>
        <w:rPr>
          <w:rFonts w:hint="eastAsia" w:ascii="仿宋_GB2312" w:eastAsia="仿宋_GB2312"/>
          <w:sz w:val="32"/>
          <w:szCs w:val="32"/>
        </w:rPr>
      </w:pPr>
    </w:p>
    <w:p>
      <w:pPr>
        <w:spacing w:line="520" w:lineRule="exact"/>
        <w:ind w:firstLine="640" w:firstLineChars="200"/>
        <w:rPr>
          <w:rFonts w:hint="eastAsia" w:ascii="仿宋_GB2312" w:eastAsia="仿宋_GB2312"/>
          <w:sz w:val="32"/>
          <w:szCs w:val="32"/>
        </w:rPr>
      </w:pPr>
    </w:p>
    <w:p>
      <w:pPr>
        <w:spacing w:line="520" w:lineRule="exact"/>
        <w:ind w:firstLine="640" w:firstLineChars="200"/>
        <w:rPr>
          <w:rFonts w:hint="eastAsia" w:ascii="仿宋_GB2312" w:eastAsia="仿宋_GB2312"/>
          <w:sz w:val="32"/>
          <w:szCs w:val="32"/>
        </w:rPr>
      </w:pP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县委巡察办负责人杨国棋同志围绕如何看待巡察、怎么善待巡察两个方面，要求被巡察单位统一思想，认识到位：一是巡视巡察是党内监督的战略性制度安排；二是全面从严治党永远在路上；三是巡视巡察是党的肌体。同时，要求被巡察单位对巡察工作做到充分信任、坚决支持、积极配合。</w:t>
      </w:r>
    </w:p>
    <w:p>
      <w:pPr>
        <w:spacing w:line="520" w:lineRule="exact"/>
        <w:ind w:firstLine="640" w:firstLineChars="200"/>
        <w:rPr>
          <w:rFonts w:hint="eastAsia" w:ascii="仿宋_GB2312" w:eastAsia="仿宋_GB2312"/>
          <w:sz w:val="32"/>
          <w:szCs w:val="32"/>
        </w:rPr>
      </w:pPr>
    </w:p>
    <w:p>
      <w:pPr>
        <w:spacing w:line="520" w:lineRule="exact"/>
        <w:ind w:firstLine="640" w:firstLineChars="200"/>
        <w:rPr>
          <w:rFonts w:hint="eastAsia" w:ascii="仿宋_GB2312" w:eastAsia="仿宋_GB2312"/>
          <w:sz w:val="32"/>
          <w:szCs w:val="32"/>
        </w:rPr>
      </w:pPr>
    </w:p>
    <w:p>
      <w:pPr>
        <w:spacing w:line="520" w:lineRule="exact"/>
        <w:ind w:firstLine="640" w:firstLineChars="200"/>
        <w:rPr>
          <w:rFonts w:hint="eastAsia" w:ascii="仿宋_GB2312" w:eastAsia="仿宋_GB2312"/>
          <w:sz w:val="32"/>
          <w:szCs w:val="32"/>
        </w:rPr>
      </w:pPr>
    </w:p>
    <w:p>
      <w:pPr>
        <w:spacing w:line="520" w:lineRule="exact"/>
        <w:ind w:firstLine="640" w:firstLineChars="200"/>
        <w:rPr>
          <w:rFonts w:hint="eastAsia" w:ascii="仿宋_GB2312" w:eastAsia="仿宋_GB2312"/>
          <w:sz w:val="32"/>
          <w:szCs w:val="32"/>
        </w:rPr>
      </w:pPr>
    </w:p>
    <w:p>
      <w:pPr>
        <w:spacing w:line="520" w:lineRule="exact"/>
        <w:ind w:firstLine="640" w:firstLineChars="200"/>
        <w:rPr>
          <w:rFonts w:hint="eastAsia" w:ascii="仿宋_GB2312" w:eastAsia="仿宋_GB2312"/>
          <w:sz w:val="32"/>
          <w:szCs w:val="32"/>
        </w:rPr>
      </w:pPr>
    </w:p>
    <w:p>
      <w:pPr>
        <w:spacing w:line="520" w:lineRule="exact"/>
        <w:ind w:firstLine="640" w:firstLineChars="200"/>
        <w:rPr>
          <w:rFonts w:hint="eastAsia" w:ascii="仿宋_GB2312" w:eastAsia="仿宋_GB2312"/>
          <w:sz w:val="32"/>
          <w:szCs w:val="32"/>
        </w:rPr>
      </w:pP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drawing>
          <wp:anchor distT="0" distB="0" distL="114300" distR="114300" simplePos="0" relativeHeight="251662336" behindDoc="0" locked="0" layoutInCell="1" allowOverlap="1">
            <wp:simplePos x="0" y="0"/>
            <wp:positionH relativeFrom="column">
              <wp:posOffset>47625</wp:posOffset>
            </wp:positionH>
            <wp:positionV relativeFrom="paragraph">
              <wp:posOffset>85725</wp:posOffset>
            </wp:positionV>
            <wp:extent cx="5274310" cy="3517265"/>
            <wp:effectExtent l="0" t="0" r="3175" b="762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74000" cy="3517200"/>
                    </a:xfrm>
                    <a:prstGeom prst="rect">
                      <a:avLst/>
                    </a:prstGeom>
                  </pic:spPr>
                </pic:pic>
              </a:graphicData>
            </a:graphic>
          </wp:anchor>
        </w:drawing>
      </w:r>
    </w:p>
    <w:p>
      <w:pPr>
        <w:spacing w:line="520" w:lineRule="exact"/>
        <w:ind w:firstLine="640" w:firstLineChars="200"/>
        <w:rPr>
          <w:rFonts w:hint="eastAsia" w:ascii="仿宋_GB2312" w:eastAsia="仿宋_GB2312"/>
          <w:sz w:val="32"/>
          <w:szCs w:val="32"/>
        </w:rPr>
      </w:pPr>
    </w:p>
    <w:p>
      <w:pPr>
        <w:spacing w:line="520" w:lineRule="exact"/>
        <w:ind w:firstLine="640" w:firstLineChars="200"/>
        <w:rPr>
          <w:rFonts w:hint="eastAsia" w:ascii="仿宋_GB2312" w:eastAsia="仿宋_GB2312"/>
          <w:sz w:val="32"/>
          <w:szCs w:val="32"/>
        </w:rPr>
      </w:pPr>
    </w:p>
    <w:p>
      <w:pPr>
        <w:spacing w:line="520" w:lineRule="exact"/>
        <w:ind w:firstLine="640" w:firstLineChars="200"/>
        <w:rPr>
          <w:rFonts w:hint="eastAsia" w:ascii="仿宋_GB2312" w:eastAsia="仿宋_GB2312"/>
          <w:sz w:val="32"/>
          <w:szCs w:val="32"/>
        </w:rPr>
      </w:pPr>
    </w:p>
    <w:p>
      <w:pPr>
        <w:spacing w:line="520" w:lineRule="exact"/>
        <w:ind w:firstLine="640" w:firstLineChars="200"/>
        <w:rPr>
          <w:rFonts w:hint="eastAsia" w:ascii="仿宋_GB2312" w:eastAsia="仿宋_GB2312"/>
          <w:sz w:val="32"/>
          <w:szCs w:val="32"/>
        </w:rPr>
      </w:pPr>
    </w:p>
    <w:p>
      <w:pPr>
        <w:spacing w:line="520" w:lineRule="exact"/>
        <w:ind w:firstLine="640" w:firstLineChars="200"/>
        <w:rPr>
          <w:rFonts w:hint="eastAsia" w:ascii="仿宋_GB2312" w:eastAsia="仿宋_GB2312"/>
          <w:sz w:val="32"/>
          <w:szCs w:val="32"/>
        </w:rPr>
      </w:pPr>
    </w:p>
    <w:p>
      <w:pPr>
        <w:spacing w:line="520" w:lineRule="exact"/>
        <w:ind w:firstLine="640" w:firstLineChars="200"/>
        <w:rPr>
          <w:rFonts w:hint="eastAsia" w:ascii="仿宋_GB2312" w:eastAsia="仿宋_GB2312"/>
          <w:sz w:val="32"/>
          <w:szCs w:val="32"/>
        </w:rPr>
      </w:pPr>
    </w:p>
    <w:p>
      <w:pPr>
        <w:spacing w:line="520" w:lineRule="exact"/>
        <w:ind w:firstLine="640" w:firstLineChars="200"/>
        <w:rPr>
          <w:rFonts w:hint="eastAsia" w:ascii="仿宋_GB2312" w:eastAsia="仿宋_GB2312"/>
          <w:sz w:val="32"/>
          <w:szCs w:val="32"/>
        </w:rPr>
      </w:pPr>
    </w:p>
    <w:p>
      <w:pPr>
        <w:spacing w:line="520" w:lineRule="exact"/>
        <w:ind w:firstLine="640" w:firstLineChars="200"/>
        <w:rPr>
          <w:rFonts w:hint="eastAsia" w:ascii="仿宋_GB2312" w:eastAsia="仿宋_GB2312"/>
          <w:sz w:val="32"/>
          <w:szCs w:val="32"/>
        </w:rPr>
      </w:pPr>
    </w:p>
    <w:p>
      <w:pPr>
        <w:spacing w:line="520" w:lineRule="exact"/>
        <w:ind w:firstLine="640" w:firstLineChars="200"/>
        <w:rPr>
          <w:rFonts w:hint="eastAsia" w:ascii="仿宋_GB2312" w:eastAsia="仿宋_GB2312"/>
          <w:sz w:val="32"/>
          <w:szCs w:val="32"/>
        </w:rPr>
      </w:pPr>
    </w:p>
    <w:p>
      <w:pPr>
        <w:spacing w:line="520" w:lineRule="exact"/>
        <w:ind w:firstLine="640" w:firstLineChars="200"/>
        <w:rPr>
          <w:rFonts w:hint="eastAsia" w:ascii="仿宋_GB2312" w:eastAsia="仿宋_GB2312"/>
          <w:sz w:val="32"/>
          <w:szCs w:val="32"/>
        </w:rPr>
      </w:pPr>
    </w:p>
    <w:p>
      <w:pPr>
        <w:spacing w:line="520" w:lineRule="exact"/>
        <w:ind w:firstLine="640" w:firstLineChars="200"/>
        <w:rPr>
          <w:rFonts w:hint="eastAsia" w:ascii="仿宋_GB2312" w:eastAsia="仿宋_GB2312"/>
          <w:sz w:val="32"/>
          <w:szCs w:val="32"/>
        </w:rPr>
      </w:pP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县中药产业发展促进中心党组书记、主任厉金荣在表态发言中指出，此次巡察不仅是对全体干部职工履职尽责情况的一次全面检查，也是对全体干部职工思想作风、工作作风、生活作风的一次全面检验，我们要高度重视，一要坚决从讲政治守规矩的高度，把思想认识集中统一到县委巡察工作的要求上来；二要坚决从顾大局识大体的高度，全力配合和保障巡察工作顺利开展；三要坚决从讲党性重品格的高度，端正态度抓好巡察问题整改。</w:t>
      </w:r>
    </w:p>
    <w:p>
      <w:pPr>
        <w:spacing w:line="520" w:lineRule="exact"/>
        <w:ind w:firstLine="640" w:firstLineChars="200"/>
        <w:rPr>
          <w:rFonts w:hint="eastAsia" w:ascii="仿宋_GB2312" w:hAnsi="Helvetica" w:eastAsia="仿宋_GB2312" w:cs="Helvetica"/>
          <w:color w:val="000000"/>
          <w:sz w:val="32"/>
          <w:szCs w:val="32"/>
          <w:shd w:val="clear" w:color="auto" w:fill="FFFFFF"/>
        </w:rPr>
      </w:pPr>
      <w:r>
        <w:rPr>
          <w:rFonts w:hint="eastAsia" w:ascii="仿宋_GB2312" w:hAnsi="Helvetica" w:eastAsia="仿宋_GB2312" w:cs="Helvetica"/>
          <w:color w:val="000000"/>
          <w:sz w:val="32"/>
          <w:szCs w:val="32"/>
          <w:shd w:val="clear" w:color="auto" w:fill="FFFFFF"/>
        </w:rPr>
        <w:t>会后，中药产业发展促进中心全体干部对局班子成员进行民主评议并填写征求意见。</w:t>
      </w:r>
    </w:p>
    <w:p>
      <w:pPr>
        <w:widowControl/>
        <w:shd w:val="clear" w:color="auto" w:fill="FFFFFF"/>
        <w:spacing w:line="520" w:lineRule="exact"/>
        <w:ind w:firstLine="640" w:firstLineChars="200"/>
        <w:rPr>
          <w:rFonts w:hint="eastAsia" w:ascii="仿宋_GB2312" w:hAnsi="Helvetica" w:eastAsia="仿宋_GB2312" w:cs="Helvetica"/>
          <w:color w:val="000000"/>
          <w:kern w:val="0"/>
          <w:sz w:val="32"/>
          <w:szCs w:val="32"/>
        </w:rPr>
      </w:pPr>
      <w:r>
        <w:rPr>
          <w:rFonts w:hint="eastAsia" w:ascii="仿宋_GB2312" w:hAnsi="Helvetica" w:eastAsia="仿宋_GB2312" w:cs="Helvetica"/>
          <w:color w:val="000000"/>
          <w:kern w:val="0"/>
          <w:sz w:val="32"/>
          <w:szCs w:val="32"/>
          <w:shd w:val="clear" w:color="auto" w:fill="FFFFFF"/>
        </w:rPr>
        <w:t>巡察期间，干部群众对巡察工作、巡察对象和巡察组如有意见建议，请及时与巡察组联系。其他不属于巡察受理范围的信访问题，请按照有关规定到当地信访或有关部门投诉举报。</w:t>
      </w:r>
    </w:p>
    <w:p>
      <w:pPr>
        <w:ind w:firstLine="645"/>
        <w:jc w:val="center"/>
        <w:rPr>
          <w:rFonts w:ascii="仿宋_GB2312" w:eastAsia="仿宋_GB2312"/>
          <w:sz w:val="32"/>
          <w:szCs w:val="32"/>
        </w:rPr>
      </w:pPr>
      <w:bookmarkStart w:id="0" w:name="_GoBack"/>
      <w:r>
        <w:drawing>
          <wp:inline distT="0" distB="0" distL="114300" distR="114300">
            <wp:extent cx="1903095" cy="1903095"/>
            <wp:effectExtent l="0" t="0" r="1905" b="1905"/>
            <wp:docPr id="2" name="图片 2" descr="a3d5d77ee44bc1f044555eeb606ad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a3d5d77ee44bc1f044555eeb606adb3"/>
                    <pic:cNvPicPr>
                      <a:picLocks noChangeAspect="1"/>
                    </pic:cNvPicPr>
                  </pic:nvPicPr>
                  <pic:blipFill>
                    <a:blip r:embed="rId8" cstate="print"/>
                    <a:stretch>
                      <a:fillRect/>
                    </a:stretch>
                  </pic:blipFill>
                  <pic:spPr>
                    <a:xfrm>
                      <a:off x="0" y="0"/>
                      <a:ext cx="1903095" cy="1903095"/>
                    </a:xfrm>
                    <a:prstGeom prst="rect">
                      <a:avLst/>
                    </a:prstGeom>
                    <a:noFill/>
                    <a:ln>
                      <a:noFill/>
                    </a:ln>
                  </pic:spPr>
                </pic:pic>
              </a:graphicData>
            </a:graphic>
          </wp:inline>
        </w:drawing>
      </w:r>
      <w:bookmarkEnd w:id="0"/>
    </w:p>
    <w:p>
      <w:pPr>
        <w:ind w:firstLine="420" w:firstLineChars="200"/>
        <w:rPr>
          <w:rFonts w:ascii="微软雅黑" w:hAnsi="微软雅黑" w:eastAsia="微软雅黑" w:cs="宋体"/>
          <w:color w:val="171A1D"/>
          <w:kern w:val="0"/>
          <w:szCs w:val="21"/>
        </w:rPr>
      </w:pPr>
    </w:p>
    <w:p>
      <w:pPr>
        <w:ind w:firstLine="640" w:firstLineChars="200"/>
        <w:rPr>
          <w:rFonts w:ascii="仿宋_GB2312" w:eastAsia="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00000000000000000"/>
    <w:charset w:val="86"/>
    <w:family w:val="script"/>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FB"/>
    <w:rsid w:val="00081596"/>
    <w:rsid w:val="000C7161"/>
    <w:rsid w:val="006D34DD"/>
    <w:rsid w:val="008176F6"/>
    <w:rsid w:val="00894EFB"/>
    <w:rsid w:val="008E19BA"/>
    <w:rsid w:val="009227A0"/>
    <w:rsid w:val="009704F9"/>
    <w:rsid w:val="00B67B3A"/>
    <w:rsid w:val="00CC46CA"/>
    <w:rsid w:val="00E61A53"/>
    <w:rsid w:val="1ABF60D2"/>
    <w:rsid w:val="615123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130</Words>
  <Characters>743</Characters>
  <Lines>6</Lines>
  <Paragraphs>1</Paragraphs>
  <TotalTime>9</TotalTime>
  <ScaleCrop>false</ScaleCrop>
  <LinksUpToDate>false</LinksUpToDate>
  <CharactersWithSpaces>872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2021-10-15T10:27:00Z</dcterms:created>
  <dc:creator>药博会办公室</dc:creator>
  <cp:lastModifiedBy>陈小陌</cp:lastModifiedBy>
  <dcterms:modified xsi:type="dcterms:W3CDTF">2021-10-18T01:07:07Z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F989E4AD91EF4B84B32B6EE6EA32D01E</vt:lpwstr>
  </property>
</Properties>
</file>