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A7D3" w14:textId="77777777" w:rsidR="00844B3C" w:rsidRDefault="00844B3C" w:rsidP="00844B3C">
      <w:pPr>
        <w:spacing w:line="680" w:lineRule="exact"/>
        <w:rPr>
          <w:rFonts w:ascii="仿宋_GB2312" w:eastAsia="仿宋_GB2312" w:hAnsi="宋体" w:cs="宋体" w:hint="eastAsia"/>
          <w:b/>
          <w:color w:val="000000"/>
          <w:kern w:val="36"/>
          <w:sz w:val="44"/>
          <w:szCs w:val="44"/>
        </w:rPr>
      </w:pPr>
    </w:p>
    <w:p w14:paraId="472E3BC5" w14:textId="77777777" w:rsidR="00844B3C" w:rsidRDefault="00844B3C" w:rsidP="00844B3C">
      <w:pPr>
        <w:spacing w:line="680" w:lineRule="exact"/>
        <w:rPr>
          <w:rFonts w:ascii="宋体" w:eastAsia="宋体" w:hAnsi="宋体" w:cs="宋体"/>
          <w:b/>
          <w:color w:val="000000"/>
          <w:kern w:val="36"/>
          <w:sz w:val="44"/>
          <w:szCs w:val="44"/>
        </w:rPr>
      </w:pPr>
    </w:p>
    <w:p w14:paraId="53B7C08B" w14:textId="77777777" w:rsidR="00844B3C" w:rsidRDefault="00844B3C" w:rsidP="00844B3C">
      <w:pPr>
        <w:spacing w:line="680" w:lineRule="exact"/>
        <w:rPr>
          <w:rFonts w:ascii="宋体" w:hAnsi="宋体" w:cs="宋体"/>
          <w:b/>
          <w:color w:val="000000"/>
          <w:kern w:val="36"/>
          <w:sz w:val="44"/>
          <w:szCs w:val="44"/>
        </w:rPr>
      </w:pPr>
    </w:p>
    <w:p w14:paraId="4B627561" w14:textId="77777777" w:rsidR="00844B3C" w:rsidRDefault="00844B3C" w:rsidP="00844B3C">
      <w:pPr>
        <w:spacing w:line="680" w:lineRule="exact"/>
        <w:rPr>
          <w:rFonts w:ascii="宋体" w:hAnsi="宋体" w:cs="宋体"/>
          <w:b/>
          <w:color w:val="000000"/>
          <w:kern w:val="36"/>
          <w:sz w:val="44"/>
          <w:szCs w:val="44"/>
        </w:rPr>
      </w:pPr>
    </w:p>
    <w:p w14:paraId="1B3DDEC3" w14:textId="77777777" w:rsidR="00844B3C" w:rsidRDefault="00844B3C" w:rsidP="00844B3C">
      <w:pPr>
        <w:spacing w:line="680" w:lineRule="exact"/>
        <w:rPr>
          <w:rFonts w:ascii="宋体" w:hAnsi="宋体" w:cs="宋体"/>
          <w:b/>
          <w:color w:val="000000"/>
          <w:kern w:val="36"/>
          <w:sz w:val="44"/>
          <w:szCs w:val="44"/>
        </w:rPr>
      </w:pPr>
    </w:p>
    <w:p w14:paraId="2F978E1F" w14:textId="789CFCF5" w:rsidR="00844B3C" w:rsidRDefault="00844B3C" w:rsidP="00844B3C">
      <w:pPr>
        <w:spacing w:line="500" w:lineRule="exact"/>
        <w:jc w:val="center"/>
        <w:rPr>
          <w:rFonts w:ascii="仿宋_GB2312" w:eastAsia="仿宋_GB2312" w:hAnsi="仿宋" w:cs="Times New Roman"/>
          <w:bCs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磐教党字</w:t>
      </w:r>
      <w:r>
        <w:rPr>
          <w:rFonts w:ascii="仿宋_GB2312" w:eastAsia="仿宋_GB2312" w:hAnsi="仿宋" w:hint="eastAsia"/>
          <w:bCs/>
          <w:sz w:val="32"/>
          <w:szCs w:val="32"/>
        </w:rPr>
        <w:t>〔2020〕</w:t>
      </w:r>
      <w:proofErr w:type="gramEnd"/>
      <w:r w:rsidR="00516859">
        <w:rPr>
          <w:rFonts w:ascii="仿宋_GB2312" w:eastAsia="仿宋_GB2312" w:hAnsi="仿宋" w:hint="eastAsia"/>
          <w:bCs/>
          <w:sz w:val="32"/>
          <w:szCs w:val="32"/>
        </w:rPr>
        <w:t>10</w:t>
      </w:r>
      <w:r>
        <w:rPr>
          <w:rFonts w:ascii="仿宋_GB2312" w:eastAsia="仿宋_GB2312" w:hAnsi="仿宋" w:hint="eastAsia"/>
          <w:bCs/>
          <w:sz w:val="32"/>
          <w:szCs w:val="32"/>
        </w:rPr>
        <w:t>号</w:t>
      </w:r>
    </w:p>
    <w:p w14:paraId="64340657" w14:textId="77777777" w:rsidR="00844B3C" w:rsidRDefault="00844B3C" w:rsidP="00844B3C">
      <w:pPr>
        <w:spacing w:line="400" w:lineRule="exact"/>
        <w:ind w:firstLineChars="100" w:firstLine="320"/>
        <w:rPr>
          <w:rFonts w:ascii="仿宋_GB2312" w:eastAsia="仿宋_GB2312" w:hAnsi="仿宋"/>
          <w:bCs/>
          <w:sz w:val="32"/>
          <w:szCs w:val="32"/>
        </w:rPr>
      </w:pPr>
    </w:p>
    <w:p w14:paraId="3AE41198" w14:textId="77777777" w:rsidR="00844B3C" w:rsidRDefault="00844B3C" w:rsidP="00844B3C">
      <w:pPr>
        <w:spacing w:line="400" w:lineRule="exact"/>
        <w:ind w:firstLineChars="100" w:firstLine="320"/>
        <w:rPr>
          <w:rFonts w:ascii="仿宋_GB2312" w:eastAsia="仿宋_GB2312" w:hAnsi="仿宋"/>
          <w:bCs/>
          <w:sz w:val="32"/>
          <w:szCs w:val="32"/>
        </w:rPr>
      </w:pPr>
    </w:p>
    <w:p w14:paraId="2FAA57D2" w14:textId="3CB39B93" w:rsidR="00E43776" w:rsidRPr="00E43776" w:rsidRDefault="00E43776" w:rsidP="00E43776">
      <w:pPr>
        <w:pStyle w:val="1"/>
        <w:spacing w:before="205" w:line="600" w:lineRule="exact"/>
        <w:ind w:right="731"/>
        <w:jc w:val="center"/>
        <w:rPr>
          <w:rFonts w:ascii="方正小标宋简体" w:eastAsia="方正小标宋简体"/>
          <w:lang w:eastAsia="zh-CN"/>
        </w:rPr>
      </w:pPr>
      <w:r w:rsidRPr="00E43776">
        <w:rPr>
          <w:rFonts w:ascii="方正小标宋简体" w:eastAsia="方正小标宋简体" w:hint="eastAsia"/>
          <w:w w:val="95"/>
          <w:lang w:eastAsia="zh-CN"/>
        </w:rPr>
        <w:t>中共磐安县教育局党组关于向民办学校</w:t>
      </w:r>
      <w:r w:rsidRPr="00E43776">
        <w:rPr>
          <w:rFonts w:ascii="方正小标宋简体" w:eastAsia="方正小标宋简体" w:hint="eastAsia"/>
          <w:lang w:eastAsia="zh-CN"/>
        </w:rPr>
        <w:t>选派党建工作指导员的通知</w:t>
      </w:r>
    </w:p>
    <w:p w14:paraId="34F7DB99" w14:textId="77777777" w:rsidR="00E43776" w:rsidRPr="00E43776" w:rsidRDefault="00E43776" w:rsidP="00E43776">
      <w:pPr>
        <w:spacing w:line="500" w:lineRule="exact"/>
        <w:rPr>
          <w:sz w:val="32"/>
          <w:szCs w:val="32"/>
        </w:rPr>
      </w:pPr>
    </w:p>
    <w:p w14:paraId="23B03AED" w14:textId="77777777" w:rsidR="00E43776" w:rsidRPr="00E43776" w:rsidRDefault="00E43776" w:rsidP="00E43776">
      <w:pPr>
        <w:pStyle w:val="a6"/>
        <w:spacing w:line="500" w:lineRule="exact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各中小学、幼儿园、中心成校及直属单位党支部：</w:t>
      </w:r>
    </w:p>
    <w:p w14:paraId="3AD14E5F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spacing w:val="-5"/>
          <w:lang w:eastAsia="zh-CN"/>
        </w:rPr>
      </w:pPr>
      <w:r w:rsidRPr="00E43776">
        <w:rPr>
          <w:rFonts w:ascii="仿宋_GB2312" w:eastAsia="仿宋_GB2312" w:hint="eastAsia"/>
          <w:spacing w:val="-1"/>
          <w:lang w:eastAsia="zh-CN"/>
        </w:rPr>
        <w:t>为切实加强党对民办学校的领导，实现党的组</w:t>
      </w:r>
      <w:r w:rsidRPr="00E43776">
        <w:rPr>
          <w:rFonts w:ascii="仿宋_GB2312" w:eastAsia="仿宋_GB2312" w:hint="eastAsia"/>
          <w:spacing w:val="-3"/>
          <w:lang w:eastAsia="zh-CN"/>
        </w:rPr>
        <w:t>织和工作全覆盖，提升全县民办学校</w:t>
      </w:r>
      <w:r w:rsidRPr="00E43776">
        <w:rPr>
          <w:rFonts w:ascii="仿宋_GB2312" w:eastAsia="仿宋_GB2312" w:hint="eastAsia"/>
          <w:spacing w:val="-3"/>
          <w:w w:val="95"/>
          <w:lang w:eastAsia="zh-CN"/>
        </w:rPr>
        <w:t>党建工作水平，</w:t>
      </w:r>
      <w:r w:rsidRPr="00E43776">
        <w:rPr>
          <w:rFonts w:ascii="仿宋_GB2312" w:eastAsia="仿宋_GB2312" w:hint="eastAsia"/>
          <w:spacing w:val="-5"/>
          <w:lang w:eastAsia="zh-CN"/>
        </w:rPr>
        <w:t>经教育局党组研究，决定选派一批党员干部到民办学校担任党建工作指导员，现将有关事项通知如下：</w:t>
      </w:r>
    </w:p>
    <w:p w14:paraId="0AB855CD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b/>
          <w:lang w:eastAsia="zh-CN"/>
        </w:rPr>
      </w:pPr>
      <w:r w:rsidRPr="00E43776">
        <w:rPr>
          <w:rFonts w:ascii="仿宋_GB2312" w:eastAsia="仿宋_GB2312" w:hint="eastAsia"/>
          <w:b/>
          <w:lang w:eastAsia="zh-CN"/>
        </w:rPr>
        <w:t>一、指导思想</w:t>
      </w:r>
    </w:p>
    <w:p w14:paraId="5CC0514B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以习近平新时代中国特色社会主义思想和党的十九大精神为指导，全面贯彻落实省、市、县组织工作会议精神，落实全面从严治党要求，确保党的教育方针在民办学校贯彻落实，促进民办学校健康发展。</w:t>
      </w:r>
    </w:p>
    <w:p w14:paraId="58FB9072" w14:textId="77777777" w:rsidR="00E43776" w:rsidRPr="00E43776" w:rsidRDefault="00E43776" w:rsidP="00E43776">
      <w:pPr>
        <w:pStyle w:val="a6"/>
        <w:spacing w:line="500" w:lineRule="exact"/>
        <w:ind w:firstLineChars="200" w:firstLine="643"/>
        <w:rPr>
          <w:rFonts w:ascii="仿宋_GB2312" w:eastAsia="仿宋_GB2312"/>
          <w:b/>
          <w:lang w:eastAsia="zh-CN"/>
        </w:rPr>
      </w:pPr>
      <w:r w:rsidRPr="00E43776">
        <w:rPr>
          <w:rFonts w:ascii="仿宋_GB2312" w:eastAsia="仿宋_GB2312" w:hint="eastAsia"/>
          <w:b/>
          <w:lang w:eastAsia="zh-CN"/>
        </w:rPr>
        <w:t>二、选派原则</w:t>
      </w:r>
    </w:p>
    <w:p w14:paraId="45E15C53" w14:textId="77777777" w:rsidR="00E43776" w:rsidRPr="00E43776" w:rsidRDefault="00E43776" w:rsidP="00E43776">
      <w:pPr>
        <w:pStyle w:val="a6"/>
        <w:spacing w:line="500" w:lineRule="exact"/>
        <w:ind w:firstLineChars="200" w:firstLine="640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（一）联合党支部覆盖的民办学校，由支部书记担任党建工作指导员。</w:t>
      </w:r>
    </w:p>
    <w:p w14:paraId="719FC01B" w14:textId="77777777" w:rsidR="00E43776" w:rsidRPr="00E43776" w:rsidRDefault="00E43776" w:rsidP="00E43776">
      <w:pPr>
        <w:pStyle w:val="a6"/>
        <w:spacing w:line="500" w:lineRule="exact"/>
        <w:ind w:firstLineChars="200" w:firstLine="640"/>
        <w:rPr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（二）其他暂未建立党组织的民办学校，由局党组选派</w:t>
      </w:r>
      <w:r w:rsidRPr="00E43776">
        <w:rPr>
          <w:rFonts w:ascii="仿宋_GB2312" w:eastAsia="仿宋_GB2312" w:hint="eastAsia"/>
          <w:lang w:eastAsia="zh-CN"/>
        </w:rPr>
        <w:lastRenderedPageBreak/>
        <w:t>一批政治素质强、党建业务熟、工作热情高的党员担任，实现指导工作全覆盖。如</w:t>
      </w:r>
      <w:proofErr w:type="gramStart"/>
      <w:r w:rsidRPr="00E43776">
        <w:rPr>
          <w:rFonts w:ascii="仿宋_GB2312" w:eastAsia="仿宋_GB2312" w:hint="eastAsia"/>
          <w:lang w:eastAsia="zh-CN"/>
        </w:rPr>
        <w:t>遇工作</w:t>
      </w:r>
      <w:proofErr w:type="gramEnd"/>
      <w:r w:rsidRPr="00E43776">
        <w:rPr>
          <w:rFonts w:ascii="仿宋_GB2312" w:eastAsia="仿宋_GB2312" w:hint="eastAsia"/>
          <w:lang w:eastAsia="zh-CN"/>
        </w:rPr>
        <w:t>变动等原因不再适宜担任的，由教育局党组重新选派。</w:t>
      </w:r>
    </w:p>
    <w:p w14:paraId="1899B17D" w14:textId="77777777" w:rsidR="00E43776" w:rsidRPr="00E43776" w:rsidRDefault="00E43776" w:rsidP="00E43776">
      <w:pPr>
        <w:pStyle w:val="a6"/>
        <w:spacing w:line="500" w:lineRule="exact"/>
        <w:ind w:firstLineChars="200" w:firstLine="643"/>
        <w:rPr>
          <w:rFonts w:ascii="仿宋_GB2312" w:eastAsia="仿宋_GB2312"/>
          <w:b/>
          <w:lang w:eastAsia="zh-CN"/>
        </w:rPr>
      </w:pPr>
      <w:r w:rsidRPr="00E43776">
        <w:rPr>
          <w:rFonts w:ascii="仿宋_GB2312" w:eastAsia="仿宋_GB2312" w:hint="eastAsia"/>
          <w:b/>
          <w:lang w:eastAsia="zh-CN"/>
        </w:rPr>
        <w:t>三、主要职责</w:t>
      </w:r>
    </w:p>
    <w:p w14:paraId="5B3ACE9E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spacing w:val="-4"/>
          <w:lang w:eastAsia="zh-CN"/>
        </w:rPr>
      </w:pPr>
      <w:r w:rsidRPr="00E43776">
        <w:rPr>
          <w:rFonts w:ascii="仿宋_GB2312" w:eastAsia="仿宋_GB2312" w:hint="eastAsia"/>
          <w:spacing w:val="-2"/>
          <w:w w:val="95"/>
          <w:lang w:eastAsia="zh-CN"/>
        </w:rPr>
        <w:t>党建工作指导员在县委组织部、县教育</w:t>
      </w:r>
      <w:r w:rsidRPr="00E43776">
        <w:rPr>
          <w:rFonts w:ascii="仿宋_GB2312" w:eastAsia="仿宋_GB2312" w:hint="eastAsia"/>
          <w:spacing w:val="-4"/>
          <w:lang w:eastAsia="zh-CN"/>
        </w:rPr>
        <w:t>局党组的统一领导下，由教育局机关党委具体管理。党建工作指导员要切实增强工作责任感，尽快融入所派驻的民办学校，按时到岗开展指导工作。党建工作指导员要主动担当作为，讲究方式方法，发挥好党的路线方针政策及教育政策理论的宣传员、党建工作的指导员、学校发展的服务员、办学行为的监督员等作用，不断提升全县民办学校的党建工作水平，努力构建“党建强、发展强”的良好格局。其主要职责是：</w:t>
      </w:r>
    </w:p>
    <w:p w14:paraId="7A1564CD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-1"/>
          <w:w w:val="95"/>
          <w:lang w:eastAsia="zh-CN"/>
        </w:rPr>
        <w:t>（一）积极宣传党和国家的方针政策，认真贯彻落实上级</w:t>
      </w:r>
      <w:r w:rsidRPr="00E43776">
        <w:rPr>
          <w:rFonts w:ascii="仿宋_GB2312" w:eastAsia="仿宋_GB2312" w:hint="eastAsia"/>
          <w:spacing w:val="-2"/>
          <w:w w:val="95"/>
          <w:lang w:eastAsia="zh-CN"/>
        </w:rPr>
        <w:t>各项决策部署，积极为民办学校的和谐发展出</w:t>
      </w:r>
      <w:r w:rsidRPr="00E43776">
        <w:rPr>
          <w:rFonts w:ascii="仿宋_GB2312" w:eastAsia="仿宋_GB2312" w:hint="eastAsia"/>
          <w:spacing w:val="-3"/>
          <w:w w:val="95"/>
          <w:lang w:eastAsia="zh-CN"/>
        </w:rPr>
        <w:t>谋划策，鼓励、引导民办学校守法经营，依法纳税，不</w:t>
      </w:r>
      <w:r w:rsidRPr="00E43776">
        <w:rPr>
          <w:rFonts w:ascii="仿宋_GB2312" w:eastAsia="仿宋_GB2312" w:hint="eastAsia"/>
          <w:spacing w:val="-3"/>
          <w:lang w:eastAsia="zh-CN"/>
        </w:rPr>
        <w:t>断增强党员在群众中的向心力和号召力。</w:t>
      </w:r>
    </w:p>
    <w:p w14:paraId="21C911C6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-3"/>
          <w:w w:val="95"/>
          <w:lang w:eastAsia="zh-CN"/>
        </w:rPr>
        <w:t>（二）了解掌握员工思想动态，积极走访，加强沟通，与</w:t>
      </w:r>
      <w:r w:rsidRPr="00E43776">
        <w:rPr>
          <w:rFonts w:ascii="仿宋_GB2312" w:eastAsia="仿宋_GB2312" w:hint="eastAsia"/>
          <w:spacing w:val="-3"/>
          <w:lang w:eastAsia="zh-CN"/>
        </w:rPr>
        <w:t>员工开展谈心谈话，做好思想政治工作。</w:t>
      </w:r>
    </w:p>
    <w:p w14:paraId="39BB91CD" w14:textId="77777777" w:rsidR="00E43776" w:rsidRPr="00E43776" w:rsidRDefault="00E43776" w:rsidP="00E43776">
      <w:pPr>
        <w:pStyle w:val="a6"/>
        <w:spacing w:line="500" w:lineRule="exact"/>
        <w:ind w:firstLine="664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7"/>
          <w:lang w:eastAsia="zh-CN"/>
        </w:rPr>
        <w:t>（三</w:t>
      </w:r>
      <w:r w:rsidRPr="00E43776">
        <w:rPr>
          <w:rFonts w:ascii="仿宋_GB2312" w:eastAsia="仿宋_GB2312"/>
          <w:spacing w:val="7"/>
          <w:lang w:eastAsia="zh-CN"/>
        </w:rPr>
        <w:t>）</w:t>
      </w:r>
      <w:r w:rsidRPr="00E43776">
        <w:rPr>
          <w:rFonts w:ascii="仿宋_GB2312" w:eastAsia="仿宋_GB2312" w:hint="eastAsia"/>
          <w:spacing w:val="7"/>
          <w:lang w:eastAsia="zh-CN"/>
        </w:rPr>
        <w:t>积极做好民办学校的党员发展</w:t>
      </w:r>
      <w:r w:rsidRPr="00E43776">
        <w:rPr>
          <w:rFonts w:ascii="仿宋_GB2312" w:eastAsia="仿宋_GB2312" w:hint="eastAsia"/>
          <w:spacing w:val="-3"/>
          <w:lang w:eastAsia="zh-CN"/>
        </w:rPr>
        <w:t>工作。把思想先进，热爱教育事业，业务突出，在教育教</w:t>
      </w:r>
      <w:r w:rsidRPr="00E43776">
        <w:rPr>
          <w:rFonts w:ascii="仿宋_GB2312" w:eastAsia="仿宋_GB2312" w:hint="eastAsia"/>
          <w:spacing w:val="-5"/>
          <w:w w:val="95"/>
          <w:lang w:eastAsia="zh-CN"/>
        </w:rPr>
        <w:t>学中有突出表现，并且有强烈入党愿望的同志及时纳入党员发展队伍</w:t>
      </w:r>
      <w:r w:rsidRPr="00E43776">
        <w:rPr>
          <w:rFonts w:ascii="仿宋_GB2312" w:eastAsia="仿宋_GB2312" w:hint="eastAsia"/>
          <w:spacing w:val="-5"/>
          <w:lang w:eastAsia="zh-CN"/>
        </w:rPr>
        <w:t>，进行培养教育。</w:t>
      </w:r>
    </w:p>
    <w:p w14:paraId="6BD53A24" w14:textId="77777777" w:rsidR="00E43776" w:rsidRPr="00E43776" w:rsidRDefault="00E43776" w:rsidP="00E43776">
      <w:pPr>
        <w:pStyle w:val="a6"/>
        <w:spacing w:line="500" w:lineRule="exact"/>
        <w:ind w:firstLine="640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-1"/>
          <w:lang w:eastAsia="zh-CN"/>
        </w:rPr>
        <w:t>（四）督促民办学校党建工作各项制度落实。结合实际</w:t>
      </w:r>
      <w:r w:rsidRPr="00E43776">
        <w:rPr>
          <w:rFonts w:ascii="仿宋_GB2312" w:eastAsia="仿宋_GB2312" w:hint="eastAsia"/>
          <w:spacing w:val="-3"/>
          <w:w w:val="95"/>
          <w:lang w:eastAsia="zh-CN"/>
        </w:rPr>
        <w:t>情况指导建立党组织，完善</w:t>
      </w:r>
      <w:r w:rsidRPr="00E43776">
        <w:rPr>
          <w:rFonts w:ascii="仿宋_GB2312" w:eastAsia="仿宋_GB2312" w:hint="eastAsia"/>
          <w:spacing w:val="-5"/>
          <w:w w:val="95"/>
          <w:lang w:eastAsia="zh-CN"/>
        </w:rPr>
        <w:t>各项党建工作制度，并对制度的执行情况进行监督，确保制</w:t>
      </w:r>
      <w:r w:rsidRPr="00E43776">
        <w:rPr>
          <w:rFonts w:ascii="仿宋_GB2312" w:eastAsia="仿宋_GB2312" w:hint="eastAsia"/>
          <w:spacing w:val="-5"/>
          <w:lang w:eastAsia="zh-CN"/>
        </w:rPr>
        <w:t>度落到实处。</w:t>
      </w:r>
    </w:p>
    <w:p w14:paraId="6E245AA8" w14:textId="77777777" w:rsidR="00E43776" w:rsidRPr="00E43776" w:rsidRDefault="00E43776" w:rsidP="00E43776">
      <w:pPr>
        <w:pStyle w:val="a6"/>
        <w:spacing w:line="500" w:lineRule="exact"/>
        <w:ind w:firstLine="664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7"/>
          <w:lang w:eastAsia="zh-CN"/>
        </w:rPr>
        <w:t>（五）引导学校主动承担社会责任，积极参与社会公益事</w:t>
      </w:r>
      <w:r w:rsidRPr="00E43776">
        <w:rPr>
          <w:rFonts w:ascii="仿宋_GB2312" w:eastAsia="仿宋_GB2312" w:hint="eastAsia"/>
          <w:spacing w:val="-2"/>
          <w:w w:val="95"/>
          <w:lang w:eastAsia="zh-CN"/>
        </w:rPr>
        <w:t>业、组织开展扶贫帮困，结对困难教职工、学生，增强</w:t>
      </w:r>
      <w:r w:rsidRPr="00E43776">
        <w:rPr>
          <w:rFonts w:ascii="仿宋_GB2312" w:eastAsia="仿宋_GB2312" w:hint="eastAsia"/>
          <w:spacing w:val="-2"/>
          <w:lang w:eastAsia="zh-CN"/>
        </w:rPr>
        <w:t>社会责任感，提高社会美誉度。</w:t>
      </w:r>
    </w:p>
    <w:p w14:paraId="03B6C84F" w14:textId="77777777" w:rsidR="00E43776" w:rsidRPr="00E43776" w:rsidRDefault="00E43776" w:rsidP="00E43776">
      <w:pPr>
        <w:pStyle w:val="a6"/>
        <w:spacing w:line="500" w:lineRule="exact"/>
        <w:ind w:firstLine="664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7"/>
          <w:lang w:eastAsia="zh-CN"/>
        </w:rPr>
        <w:lastRenderedPageBreak/>
        <w:t>（六</w:t>
      </w:r>
      <w:r w:rsidRPr="00E43776">
        <w:rPr>
          <w:rFonts w:ascii="仿宋_GB2312" w:eastAsia="仿宋_GB2312"/>
          <w:spacing w:val="7"/>
          <w:lang w:eastAsia="zh-CN"/>
        </w:rPr>
        <w:t>）</w:t>
      </w:r>
      <w:r w:rsidRPr="00E43776">
        <w:rPr>
          <w:rFonts w:ascii="仿宋_GB2312" w:eastAsia="仿宋_GB2312" w:hint="eastAsia"/>
          <w:spacing w:val="7"/>
          <w:lang w:eastAsia="zh-CN"/>
        </w:rPr>
        <w:t>及时总结民办学校党建工作中的经验，加强宣</w:t>
      </w:r>
      <w:r w:rsidRPr="00E43776">
        <w:rPr>
          <w:rFonts w:ascii="仿宋_GB2312" w:eastAsia="仿宋_GB2312" w:hint="eastAsia"/>
          <w:spacing w:val="-2"/>
          <w:w w:val="95"/>
          <w:lang w:eastAsia="zh-CN"/>
        </w:rPr>
        <w:t>传，把一些有特色的、有效果的好经验、好做法进行提炼总结，加以</w:t>
      </w:r>
      <w:r w:rsidRPr="00E43776">
        <w:rPr>
          <w:rFonts w:ascii="仿宋_GB2312" w:eastAsia="仿宋_GB2312" w:hint="eastAsia"/>
          <w:spacing w:val="-2"/>
          <w:lang w:eastAsia="zh-CN"/>
        </w:rPr>
        <w:t>推广。</w:t>
      </w:r>
    </w:p>
    <w:p w14:paraId="162F3A1F" w14:textId="77777777" w:rsidR="00E43776" w:rsidRPr="00E43776" w:rsidRDefault="00E43776" w:rsidP="00E43776">
      <w:pPr>
        <w:pStyle w:val="a6"/>
        <w:spacing w:line="500" w:lineRule="exact"/>
        <w:ind w:firstLineChars="200" w:firstLine="640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（七）完成教育局党组交办的其他工作任务。</w:t>
      </w:r>
    </w:p>
    <w:p w14:paraId="2CD56C50" w14:textId="12C4E5E2" w:rsidR="00E43776" w:rsidRPr="00E43776" w:rsidRDefault="00E43776" w:rsidP="00E43776">
      <w:pPr>
        <w:pStyle w:val="a6"/>
        <w:spacing w:line="500" w:lineRule="exact"/>
        <w:ind w:firstLineChars="200" w:firstLine="643"/>
        <w:rPr>
          <w:rFonts w:ascii="仿宋_GB2312" w:eastAsia="仿宋_GB2312"/>
          <w:b/>
          <w:lang w:eastAsia="zh-CN"/>
        </w:rPr>
      </w:pPr>
      <w:r w:rsidRPr="00E43776">
        <w:rPr>
          <w:rFonts w:ascii="仿宋_GB2312" w:eastAsia="仿宋_GB2312" w:hint="eastAsia"/>
          <w:b/>
          <w:lang w:eastAsia="zh-CN"/>
        </w:rPr>
        <w:t>四、保障措施</w:t>
      </w:r>
    </w:p>
    <w:p w14:paraId="65DE292B" w14:textId="77777777" w:rsidR="00E43776" w:rsidRDefault="00E43776" w:rsidP="00E43776">
      <w:pPr>
        <w:pStyle w:val="a6"/>
        <w:spacing w:line="500" w:lineRule="exact"/>
        <w:ind w:firstLineChars="200" w:firstLine="640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（一）</w:t>
      </w:r>
      <w:r w:rsidRPr="00E43776">
        <w:rPr>
          <w:rFonts w:ascii="仿宋_GB2312" w:eastAsia="仿宋_GB2312"/>
          <w:lang w:eastAsia="zh-CN"/>
        </w:rPr>
        <w:t>加强领导，明确责任。</w:t>
      </w:r>
      <w:r w:rsidRPr="00E43776">
        <w:rPr>
          <w:rFonts w:ascii="仿宋_GB2312" w:eastAsia="仿宋_GB2312" w:hint="eastAsia"/>
          <w:lang w:eastAsia="zh-CN"/>
        </w:rPr>
        <w:t>党建指导员要</w:t>
      </w:r>
      <w:r w:rsidRPr="00E43776">
        <w:rPr>
          <w:rFonts w:ascii="仿宋_GB2312" w:eastAsia="仿宋_GB2312"/>
          <w:lang w:eastAsia="zh-CN"/>
        </w:rPr>
        <w:t>及时</w:t>
      </w:r>
      <w:proofErr w:type="gramStart"/>
      <w:r w:rsidRPr="00E43776">
        <w:rPr>
          <w:rFonts w:ascii="仿宋_GB2312" w:eastAsia="仿宋_GB2312"/>
          <w:lang w:eastAsia="zh-CN"/>
        </w:rPr>
        <w:t>完成</w:t>
      </w:r>
      <w:r w:rsidRPr="00E43776">
        <w:rPr>
          <w:rFonts w:ascii="仿宋_GB2312" w:eastAsia="仿宋_GB2312" w:hint="eastAsia"/>
          <w:lang w:eastAsia="zh-CN"/>
        </w:rPr>
        <w:t>局</w:t>
      </w:r>
      <w:proofErr w:type="gramEnd"/>
      <w:r w:rsidRPr="00E43776">
        <w:rPr>
          <w:rFonts w:ascii="仿宋_GB2312" w:eastAsia="仿宋_GB2312" w:hint="eastAsia"/>
          <w:lang w:eastAsia="zh-CN"/>
        </w:rPr>
        <w:t>机关党委及组织部门</w:t>
      </w:r>
      <w:r w:rsidRPr="00E43776">
        <w:rPr>
          <w:rFonts w:ascii="仿宋_GB2312" w:eastAsia="仿宋_GB2312"/>
          <w:lang w:eastAsia="zh-CN"/>
        </w:rPr>
        <w:t>交办的各项工作任务</w:t>
      </w:r>
      <w:r w:rsidRPr="00E43776">
        <w:rPr>
          <w:rFonts w:ascii="仿宋_GB2312" w:eastAsia="仿宋_GB2312" w:hint="eastAsia"/>
          <w:lang w:eastAsia="zh-CN"/>
        </w:rPr>
        <w:t>。教育局机关党委要</w:t>
      </w:r>
      <w:r w:rsidRPr="00E43776">
        <w:rPr>
          <w:rFonts w:ascii="仿宋_GB2312" w:eastAsia="仿宋_GB2312"/>
          <w:lang w:eastAsia="zh-CN"/>
        </w:rPr>
        <w:t xml:space="preserve">督促党建指导员认真履行工作职责，支持其开展各项党建工作，确保党建工作落到实处。 </w:t>
      </w:r>
    </w:p>
    <w:p w14:paraId="78FC93F8" w14:textId="16DE522E" w:rsidR="00E43776" w:rsidRPr="00E43776" w:rsidRDefault="00E43776" w:rsidP="00E43776">
      <w:pPr>
        <w:pStyle w:val="a6"/>
        <w:spacing w:line="500" w:lineRule="exact"/>
        <w:ind w:firstLineChars="200" w:firstLine="640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lang w:eastAsia="zh-CN"/>
        </w:rPr>
        <w:t>（二）</w:t>
      </w:r>
      <w:r w:rsidRPr="00E43776">
        <w:rPr>
          <w:rFonts w:ascii="仿宋_GB2312" w:eastAsia="仿宋_GB2312"/>
          <w:lang w:eastAsia="zh-CN"/>
        </w:rPr>
        <w:t>加强培训，履职尽责。加强对党建指导员的培训，丰富组织生活，调动党建指导员工作积极性，促进基层党建工作上水平</w:t>
      </w:r>
      <w:r w:rsidRPr="00E43776">
        <w:rPr>
          <w:rFonts w:ascii="仿宋_GB2312" w:eastAsia="仿宋_GB2312" w:hint="eastAsia"/>
          <w:lang w:eastAsia="zh-CN"/>
        </w:rPr>
        <w:t>、</w:t>
      </w:r>
      <w:r w:rsidRPr="00E43776">
        <w:rPr>
          <w:rFonts w:ascii="仿宋_GB2312" w:eastAsia="仿宋_GB2312"/>
          <w:lang w:eastAsia="zh-CN"/>
        </w:rPr>
        <w:t>上台阶。</w:t>
      </w:r>
    </w:p>
    <w:p w14:paraId="0CC58D8E" w14:textId="77777777" w:rsidR="00E43776" w:rsidRPr="00E43776" w:rsidRDefault="00E43776" w:rsidP="00E43776">
      <w:pPr>
        <w:pStyle w:val="a6"/>
        <w:spacing w:line="500" w:lineRule="exact"/>
        <w:rPr>
          <w:rFonts w:ascii="仿宋_GB2312" w:eastAsia="仿宋_GB2312"/>
          <w:lang w:eastAsia="zh-CN"/>
        </w:rPr>
      </w:pPr>
    </w:p>
    <w:p w14:paraId="132EEEE3" w14:textId="77777777" w:rsidR="00E43776" w:rsidRPr="00E43776" w:rsidRDefault="00E43776" w:rsidP="00E43776">
      <w:pPr>
        <w:pStyle w:val="a6"/>
        <w:spacing w:line="500" w:lineRule="exact"/>
        <w:ind w:firstLineChars="200" w:firstLine="600"/>
        <w:jc w:val="both"/>
        <w:rPr>
          <w:rFonts w:ascii="仿宋_GB2312" w:eastAsia="仿宋_GB2312"/>
          <w:lang w:eastAsia="zh-CN"/>
        </w:rPr>
      </w:pPr>
      <w:r w:rsidRPr="00E43776">
        <w:rPr>
          <w:rFonts w:ascii="仿宋_GB2312" w:eastAsia="仿宋_GB2312" w:hint="eastAsia"/>
          <w:spacing w:val="-10"/>
          <w:lang w:eastAsia="zh-CN"/>
        </w:rPr>
        <w:t>附件：磐安县教育局党组向民办学校选派党建指导员安</w:t>
      </w:r>
      <w:r w:rsidRPr="00E43776">
        <w:rPr>
          <w:rFonts w:ascii="仿宋_GB2312" w:eastAsia="仿宋_GB2312" w:hint="eastAsia"/>
          <w:lang w:eastAsia="zh-CN"/>
        </w:rPr>
        <w:t>排表</w:t>
      </w:r>
    </w:p>
    <w:p w14:paraId="09C956D7" w14:textId="77777777" w:rsidR="00AF0AF3" w:rsidRPr="00E43776" w:rsidRDefault="00AF0AF3" w:rsidP="00E43776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35091DAE" w14:textId="77777777" w:rsidR="00844B3C" w:rsidRPr="00E43776" w:rsidRDefault="00844B3C" w:rsidP="00E43776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0A9F0A6E" w14:textId="5DFB5193" w:rsidR="00AF0AF3" w:rsidRPr="00E43776" w:rsidRDefault="00AF0AF3" w:rsidP="00E437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776">
        <w:rPr>
          <w:rFonts w:ascii="仿宋_GB2312" w:eastAsia="仿宋_GB2312" w:hint="eastAsia"/>
          <w:sz w:val="32"/>
          <w:szCs w:val="32"/>
        </w:rPr>
        <w:t xml:space="preserve">           </w:t>
      </w:r>
      <w:r w:rsidR="007B4084" w:rsidRPr="00E43776">
        <w:rPr>
          <w:rFonts w:ascii="仿宋_GB2312" w:eastAsia="仿宋_GB2312"/>
          <w:sz w:val="32"/>
          <w:szCs w:val="32"/>
        </w:rPr>
        <w:t xml:space="preserve">          </w:t>
      </w:r>
      <w:r w:rsidR="007B4084" w:rsidRPr="00E43776">
        <w:rPr>
          <w:rFonts w:ascii="仿宋_GB2312" w:eastAsia="仿宋_GB2312" w:hint="eastAsia"/>
          <w:sz w:val="32"/>
          <w:szCs w:val="32"/>
        </w:rPr>
        <w:t>中共磐安县教育局</w:t>
      </w:r>
      <w:r w:rsidR="00923BED">
        <w:rPr>
          <w:rFonts w:ascii="仿宋_GB2312" w:eastAsia="仿宋_GB2312" w:hint="eastAsia"/>
          <w:sz w:val="32"/>
          <w:szCs w:val="32"/>
        </w:rPr>
        <w:t>党组</w:t>
      </w:r>
      <w:r w:rsidRPr="00E43776">
        <w:rPr>
          <w:rFonts w:ascii="仿宋_GB2312" w:eastAsia="仿宋_GB2312" w:hint="eastAsia"/>
          <w:sz w:val="32"/>
          <w:szCs w:val="32"/>
        </w:rPr>
        <w:t xml:space="preserve"> </w:t>
      </w:r>
    </w:p>
    <w:p w14:paraId="34974A47" w14:textId="73385628" w:rsidR="00986E4C" w:rsidRPr="00E43776" w:rsidRDefault="00AF0AF3" w:rsidP="00E4377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776">
        <w:rPr>
          <w:rFonts w:ascii="仿宋_GB2312" w:eastAsia="仿宋_GB2312" w:hint="eastAsia"/>
          <w:sz w:val="32"/>
          <w:szCs w:val="32"/>
        </w:rPr>
        <w:t xml:space="preserve">     </w:t>
      </w:r>
      <w:r w:rsidR="00E43776">
        <w:rPr>
          <w:rFonts w:ascii="仿宋_GB2312" w:eastAsia="仿宋_GB2312"/>
          <w:sz w:val="32"/>
          <w:szCs w:val="32"/>
        </w:rPr>
        <w:t xml:space="preserve">                   </w:t>
      </w:r>
      <w:r w:rsidR="007B4084" w:rsidRPr="00E43776">
        <w:rPr>
          <w:rFonts w:ascii="仿宋_GB2312" w:eastAsia="仿宋_GB2312" w:hint="eastAsia"/>
          <w:sz w:val="32"/>
          <w:szCs w:val="32"/>
        </w:rPr>
        <w:t>2020</w:t>
      </w:r>
      <w:r w:rsidRPr="00E43776">
        <w:rPr>
          <w:rFonts w:ascii="仿宋_GB2312" w:eastAsia="仿宋_GB2312" w:hint="eastAsia"/>
          <w:sz w:val="32"/>
          <w:szCs w:val="32"/>
        </w:rPr>
        <w:t>年</w:t>
      </w:r>
      <w:r w:rsidR="00E43776">
        <w:rPr>
          <w:rFonts w:ascii="仿宋_GB2312" w:eastAsia="仿宋_GB2312" w:hint="eastAsia"/>
          <w:sz w:val="32"/>
          <w:szCs w:val="32"/>
        </w:rPr>
        <w:t>10</w:t>
      </w:r>
      <w:r w:rsidRPr="00E43776">
        <w:rPr>
          <w:rFonts w:ascii="仿宋_GB2312" w:eastAsia="仿宋_GB2312" w:hint="eastAsia"/>
          <w:sz w:val="32"/>
          <w:szCs w:val="32"/>
        </w:rPr>
        <w:t>月</w:t>
      </w:r>
      <w:r w:rsidR="00E43776">
        <w:rPr>
          <w:rFonts w:ascii="仿宋_GB2312" w:eastAsia="仿宋_GB2312" w:hint="eastAsia"/>
          <w:sz w:val="32"/>
          <w:szCs w:val="32"/>
        </w:rPr>
        <w:t>12</w:t>
      </w:r>
      <w:r w:rsidRPr="00E43776">
        <w:rPr>
          <w:rFonts w:ascii="仿宋_GB2312" w:eastAsia="仿宋_GB2312" w:hint="eastAsia"/>
          <w:sz w:val="32"/>
          <w:szCs w:val="32"/>
        </w:rPr>
        <w:t>日</w:t>
      </w:r>
    </w:p>
    <w:p w14:paraId="012D1447" w14:textId="77777777" w:rsidR="0044522E" w:rsidRDefault="0044522E" w:rsidP="0044522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34E32FE" w14:textId="77777777" w:rsidR="00E43776" w:rsidRDefault="00E43776" w:rsidP="00E43776">
      <w:pPr>
        <w:pStyle w:val="1"/>
        <w:jc w:val="center"/>
        <w:rPr>
          <w:rFonts w:ascii="仿宋_GB2312" w:eastAsia="仿宋_GB2312"/>
          <w:lang w:eastAsia="zh-CN"/>
        </w:rPr>
      </w:pPr>
    </w:p>
    <w:p w14:paraId="7A071ADA" w14:textId="77777777" w:rsidR="00E43776" w:rsidRDefault="00E43776" w:rsidP="00E43776">
      <w:pPr>
        <w:pStyle w:val="1"/>
        <w:jc w:val="center"/>
        <w:rPr>
          <w:rFonts w:ascii="仿宋_GB2312" w:eastAsia="仿宋_GB2312"/>
          <w:lang w:eastAsia="zh-CN"/>
        </w:rPr>
      </w:pPr>
    </w:p>
    <w:p w14:paraId="7D9E2290" w14:textId="77777777" w:rsidR="00E43776" w:rsidRDefault="00E43776" w:rsidP="00E43776">
      <w:pPr>
        <w:pStyle w:val="1"/>
        <w:jc w:val="center"/>
        <w:rPr>
          <w:rFonts w:ascii="仿宋_GB2312" w:eastAsia="仿宋_GB2312"/>
          <w:lang w:eastAsia="zh-CN"/>
        </w:rPr>
      </w:pPr>
    </w:p>
    <w:p w14:paraId="36A0FACE" w14:textId="77777777" w:rsidR="00E43776" w:rsidRDefault="00E43776" w:rsidP="00E43776">
      <w:pPr>
        <w:pStyle w:val="1"/>
        <w:jc w:val="center"/>
        <w:rPr>
          <w:rFonts w:ascii="仿宋_GB2312" w:eastAsia="仿宋_GB2312" w:hint="eastAsia"/>
          <w:lang w:eastAsia="zh-CN"/>
        </w:rPr>
      </w:pPr>
    </w:p>
    <w:p w14:paraId="49CF91B6" w14:textId="77777777" w:rsidR="00FA374F" w:rsidRDefault="00FA374F" w:rsidP="00E43776">
      <w:pPr>
        <w:pStyle w:val="1"/>
        <w:jc w:val="center"/>
        <w:rPr>
          <w:rFonts w:ascii="仿宋_GB2312" w:eastAsia="仿宋_GB2312"/>
          <w:lang w:eastAsia="zh-CN"/>
        </w:rPr>
      </w:pPr>
    </w:p>
    <w:p w14:paraId="3FF4B27A" w14:textId="321D00FE" w:rsidR="00FA374F" w:rsidRPr="00FA374F" w:rsidRDefault="00FA374F" w:rsidP="00FA374F">
      <w:pPr>
        <w:spacing w:line="220" w:lineRule="exact"/>
        <w:rPr>
          <w:rFonts w:ascii="方正小标宋简体" w:eastAsia="方正小标宋简体" w:hAnsi="仿宋" w:cs="Times New Roman" w:hint="eastAsia"/>
          <w:b/>
          <w:sz w:val="24"/>
          <w:szCs w:val="24"/>
        </w:rPr>
      </w:pPr>
      <w:r w:rsidRPr="00FA374F">
        <w:rPr>
          <w:rFonts w:ascii="方正小标宋简体" w:eastAsia="方正小标宋简体" w:hAnsi="宋体" w:cs="Times New Roman" w:hint="eastAsia"/>
          <w:b/>
          <w:sz w:val="24"/>
          <w:szCs w:val="24"/>
        </w:rPr>
        <w:t>—</w:t>
      </w:r>
      <w:r w:rsidRPr="00FA374F">
        <w:rPr>
          <w:rFonts w:ascii="方正小标宋简体" w:eastAsia="方正小标宋简体" w:hAnsi="仿宋" w:cs="Times New Roman" w:hint="eastAsia"/>
          <w:b/>
          <w:sz w:val="24"/>
          <w:szCs w:val="24"/>
        </w:rPr>
        <w:t>—</w:t>
      </w:r>
      <w:proofErr w:type="gramStart"/>
      <w:r w:rsidRPr="00FA374F">
        <w:rPr>
          <w:rFonts w:ascii="方正小标宋简体" w:eastAsia="方正小标宋简体" w:hAnsi="仿宋" w:cs="Times New Roman" w:hint="eastAsia"/>
          <w:b/>
          <w:sz w:val="24"/>
          <w:szCs w:val="24"/>
        </w:rPr>
        <w:t>———</w:t>
      </w:r>
      <w:r>
        <w:rPr>
          <w:rFonts w:ascii="方正小标宋简体" w:eastAsia="方正小标宋简体" w:hAnsi="仿宋" w:cs="Times New Roman" w:hint="eastAsia"/>
          <w:b/>
          <w:sz w:val="24"/>
          <w:szCs w:val="24"/>
        </w:rPr>
        <w:t>—————————————————————————————</w:t>
      </w:r>
      <w:proofErr w:type="gramEnd"/>
    </w:p>
    <w:p w14:paraId="7A9EB823" w14:textId="5D1F32FC" w:rsidR="00E43776" w:rsidRPr="00FA374F" w:rsidRDefault="00FA374F" w:rsidP="00FA374F">
      <w:pPr>
        <w:widowControl/>
        <w:tabs>
          <w:tab w:val="left" w:pos="1918"/>
        </w:tabs>
        <w:spacing w:line="320" w:lineRule="exact"/>
        <w:ind w:firstLineChars="100" w:firstLine="280"/>
        <w:jc w:val="left"/>
        <w:rPr>
          <w:rFonts w:ascii="仿宋_GB2312" w:eastAsia="仿宋_GB2312"/>
        </w:rPr>
      </w:pPr>
      <w:r w:rsidRPr="00FA374F">
        <w:rPr>
          <w:rFonts w:ascii="仿宋_GB2312" w:eastAsia="仿宋_GB2312" w:hAnsi="仿宋" w:cs="Times New Roman" w:hint="eastAsia"/>
          <w:sz w:val="28"/>
          <w:szCs w:val="28"/>
        </w:rPr>
        <w:t>抄送：</w:t>
      </w:r>
      <w:r>
        <w:rPr>
          <w:rFonts w:ascii="仿宋_GB2312" w:eastAsia="仿宋_GB2312" w:hAnsi="仿宋" w:cs="Times New Roman" w:hint="eastAsia"/>
          <w:kern w:val="0"/>
          <w:sz w:val="28"/>
          <w:szCs w:val="24"/>
        </w:rPr>
        <w:t>县委组织部</w:t>
      </w:r>
      <w:r w:rsidRPr="00FA374F">
        <w:rPr>
          <w:rFonts w:ascii="仿宋_GB2312" w:eastAsia="仿宋_GB2312" w:hAnsi="仿宋" w:cs="Times New Roman" w:hint="eastAsia"/>
          <w:kern w:val="0"/>
          <w:sz w:val="28"/>
          <w:szCs w:val="24"/>
        </w:rPr>
        <w:t>。</w:t>
      </w:r>
    </w:p>
    <w:p w14:paraId="30E6A710" w14:textId="77777777" w:rsidR="00E43776" w:rsidRPr="0044522E" w:rsidRDefault="00E43776" w:rsidP="00E43776">
      <w:pPr>
        <w:spacing w:line="220" w:lineRule="exact"/>
        <w:rPr>
          <w:rFonts w:ascii="仿宋" w:eastAsia="仿宋" w:hAnsi="仿宋" w:cs="Times New Roman"/>
          <w:b/>
          <w:sz w:val="24"/>
          <w:szCs w:val="24"/>
        </w:rPr>
      </w:pPr>
      <w:r w:rsidRPr="0044522E">
        <w:rPr>
          <w:rFonts w:ascii="方正小标宋简体" w:eastAsia="方正小标宋简体" w:hAnsi="宋体" w:cs="Times New Roman" w:hint="eastAsia"/>
          <w:b/>
          <w:sz w:val="24"/>
          <w:szCs w:val="24"/>
        </w:rPr>
        <w:t>——</w:t>
      </w:r>
      <w:proofErr w:type="gramStart"/>
      <w:r w:rsidRPr="0044522E">
        <w:rPr>
          <w:rFonts w:ascii="方正小标宋简体" w:eastAsia="方正小标宋简体" w:hAnsi="宋体" w:cs="Times New Roman" w:hint="eastAsia"/>
          <w:b/>
          <w:sz w:val="24"/>
          <w:szCs w:val="24"/>
        </w:rPr>
        <w:t>————————————————————————————————</w:t>
      </w:r>
      <w:proofErr w:type="gramEnd"/>
    </w:p>
    <w:p w14:paraId="1BA3EBEE" w14:textId="5E93E01E" w:rsidR="00E43776" w:rsidRPr="0044522E" w:rsidRDefault="00E43776" w:rsidP="00E43776">
      <w:pPr>
        <w:pBdr>
          <w:bottom w:val="single" w:sz="6" w:space="1" w:color="auto"/>
        </w:pBdr>
        <w:spacing w:line="340" w:lineRule="exact"/>
        <w:ind w:firstLineChars="100" w:firstLine="280"/>
        <w:jc w:val="left"/>
        <w:rPr>
          <w:rFonts w:ascii="仿宋_GB2312" w:eastAsia="仿宋_GB2312" w:hAnsi="仿宋" w:cs="Times New Roman"/>
          <w:sz w:val="28"/>
          <w:szCs w:val="28"/>
        </w:rPr>
      </w:pPr>
      <w:r w:rsidRPr="0044522E">
        <w:rPr>
          <w:rFonts w:ascii="仿宋_GB2312" w:eastAsia="仿宋_GB2312" w:hAnsi="仿宋" w:cs="Times New Roman" w:hint="eastAsia"/>
          <w:sz w:val="28"/>
          <w:szCs w:val="28"/>
        </w:rPr>
        <w:t>磐安县教育局办公室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          </w:t>
      </w:r>
      <w:r w:rsidRPr="0044522E">
        <w:rPr>
          <w:rFonts w:ascii="仿宋_GB2312" w:eastAsia="仿宋_GB2312" w:hAnsi="仿宋" w:cs="Times New Roman" w:hint="eastAsia"/>
          <w:sz w:val="28"/>
          <w:szCs w:val="28"/>
        </w:rPr>
        <w:t>2020年</w:t>
      </w:r>
      <w:r>
        <w:rPr>
          <w:rFonts w:ascii="仿宋_GB2312" w:eastAsia="仿宋_GB2312" w:hAnsi="仿宋" w:cs="Times New Roman" w:hint="eastAsia"/>
          <w:sz w:val="28"/>
          <w:szCs w:val="28"/>
        </w:rPr>
        <w:t>10</w:t>
      </w:r>
      <w:r w:rsidRPr="0044522E">
        <w:rPr>
          <w:rFonts w:ascii="仿宋_GB2312" w:eastAsia="仿宋_GB2312" w:hAnsi="仿宋" w:cs="Times New Roman" w:hint="eastAsia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sz w:val="28"/>
          <w:szCs w:val="28"/>
        </w:rPr>
        <w:t>12</w:t>
      </w:r>
      <w:r w:rsidRPr="0044522E">
        <w:rPr>
          <w:rFonts w:ascii="仿宋_GB2312" w:eastAsia="仿宋_GB2312" w:hAnsi="仿宋" w:cs="Times New Roman" w:hint="eastAsia"/>
          <w:sz w:val="28"/>
          <w:szCs w:val="28"/>
        </w:rPr>
        <w:t>日印发</w:t>
      </w:r>
    </w:p>
    <w:p w14:paraId="28C83188" w14:textId="77777777" w:rsidR="00E43776" w:rsidRDefault="00E43776" w:rsidP="00E43776">
      <w:pPr>
        <w:pStyle w:val="1"/>
        <w:rPr>
          <w:rFonts w:ascii="黑体" w:eastAsia="黑体" w:hAnsi="黑体"/>
          <w:sz w:val="32"/>
          <w:szCs w:val="32"/>
          <w:lang w:eastAsia="zh-CN"/>
        </w:rPr>
        <w:sectPr w:rsidR="00E43776" w:rsidSect="00B121E9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7E1FC74" w14:textId="79436009" w:rsidR="00E43776" w:rsidRPr="00E43776" w:rsidRDefault="00E43776" w:rsidP="00E43776">
      <w:pPr>
        <w:pStyle w:val="1"/>
        <w:rPr>
          <w:rFonts w:ascii="黑体" w:eastAsia="黑体" w:hAnsi="黑体"/>
          <w:sz w:val="32"/>
          <w:szCs w:val="32"/>
          <w:lang w:eastAsia="zh-CN"/>
        </w:rPr>
      </w:pPr>
      <w:r w:rsidRPr="00E43776"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</w:t>
      </w:r>
    </w:p>
    <w:p w14:paraId="6B135746" w14:textId="77777777" w:rsidR="00E43776" w:rsidRPr="00E43776" w:rsidRDefault="00E43776" w:rsidP="00E43776">
      <w:pPr>
        <w:pStyle w:val="1"/>
        <w:jc w:val="center"/>
        <w:rPr>
          <w:rFonts w:ascii="方正小标宋简体" w:eastAsia="方正小标宋简体"/>
          <w:lang w:eastAsia="zh-CN"/>
        </w:rPr>
      </w:pPr>
      <w:r w:rsidRPr="00E43776">
        <w:rPr>
          <w:rFonts w:ascii="方正小标宋简体" w:eastAsia="方正小标宋简体" w:hint="eastAsia"/>
          <w:lang w:eastAsia="zh-CN"/>
        </w:rPr>
        <w:t>磐安县教育局党组向民办学校选派党建指导员安排表</w:t>
      </w:r>
    </w:p>
    <w:p w14:paraId="60081449" w14:textId="77777777" w:rsidR="00E43776" w:rsidRDefault="00E43776" w:rsidP="00E43776">
      <w:pPr>
        <w:spacing w:before="6" w:after="1"/>
        <w:rPr>
          <w:sz w:val="9"/>
        </w:rPr>
      </w:pPr>
    </w:p>
    <w:tbl>
      <w:tblPr>
        <w:tblStyle w:val="TableNormal"/>
        <w:tblW w:w="13892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66"/>
        <w:gridCol w:w="1984"/>
        <w:gridCol w:w="1560"/>
        <w:gridCol w:w="1134"/>
        <w:gridCol w:w="1952"/>
        <w:gridCol w:w="2127"/>
        <w:gridCol w:w="2129"/>
      </w:tblGrid>
      <w:tr w:rsidR="00E43776" w14:paraId="1FC68D25" w14:textId="77777777" w:rsidTr="003A2B9A">
        <w:trPr>
          <w:trHeight w:val="660"/>
        </w:trPr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0FF181A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54C6048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0F51DC1" w14:textId="59ACEA6F" w:rsidR="00E43776" w:rsidRDefault="00E43776" w:rsidP="00E43776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8369C7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单位负责人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A7DCA03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6BBC34E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党建指导员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C408EF5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3B91E26" w14:textId="77777777" w:rsidR="00E43776" w:rsidRDefault="00E43776" w:rsidP="00E43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  <w:proofErr w:type="spellEnd"/>
          </w:p>
        </w:tc>
      </w:tr>
      <w:tr w:rsidR="00E43776" w14:paraId="6ABB7268" w14:textId="77777777" w:rsidTr="003A2B9A">
        <w:trPr>
          <w:trHeight w:val="3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894E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260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新蕾幼儿园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2A04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DA3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9F028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591079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2FF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袁继青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B1F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889B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627117</w:t>
            </w:r>
          </w:p>
        </w:tc>
      </w:tr>
      <w:tr w:rsidR="00E43776" w14:paraId="6749D3A5" w14:textId="77777777" w:rsidTr="003A2B9A">
        <w:trPr>
          <w:trHeight w:val="3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E04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4EE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南园幼儿园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9DF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95E6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陈英华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9217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681096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47D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应小香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A6A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B921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648382</w:t>
            </w:r>
          </w:p>
        </w:tc>
      </w:tr>
      <w:tr w:rsidR="00E43776" w14:paraId="3190F5F4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44AD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4B43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云山幼儿园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F57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FC47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陈春鸣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D0B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662168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FD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84257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陈春鸣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12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北大附属幼儿园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59F5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884257">
              <w:rPr>
                <w:rFonts w:ascii="仿宋_GB2312" w:eastAsia="仿宋_GB2312"/>
                <w:sz w:val="24"/>
                <w:szCs w:val="24"/>
                <w:lang w:eastAsia="zh-CN"/>
              </w:rPr>
              <w:t>662168</w:t>
            </w:r>
          </w:p>
        </w:tc>
      </w:tr>
      <w:tr w:rsidR="00E43776" w14:paraId="6237895B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6556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69F7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新渥蓝天幼儿园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D46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BC6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陈美兰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8EDD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688012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5B8D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韦学斌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EA98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8FCD" w14:textId="77777777" w:rsidR="00E43776" w:rsidRDefault="00E43776" w:rsidP="003A2B9A">
            <w:pPr>
              <w:pStyle w:val="TableParagraph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624249</w:t>
            </w:r>
          </w:p>
        </w:tc>
      </w:tr>
      <w:tr w:rsidR="00E43776" w14:paraId="37CFE5C8" w14:textId="77777777" w:rsidTr="003A2B9A">
        <w:trPr>
          <w:trHeight w:val="3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58C1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9EC8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玉山春蕾幼儿园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411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C2EF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王斌芬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3D17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522598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754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蔡益辉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B0B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玉山小学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E506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689525</w:t>
            </w:r>
          </w:p>
        </w:tc>
      </w:tr>
      <w:tr w:rsidR="00E43776" w14:paraId="2FBBB2B2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F1E3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6F32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海德幼儿园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DA48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E59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斯巧芳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4E68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557660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DE5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应新法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BC1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9A2" w14:textId="77777777" w:rsidR="00E43776" w:rsidRDefault="00E43776" w:rsidP="003A2B9A">
            <w:pPr>
              <w:pStyle w:val="TableParagraph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577688</w:t>
            </w:r>
          </w:p>
        </w:tc>
      </w:tr>
      <w:tr w:rsidR="00E43776" w14:paraId="594B0874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1E2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563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新城幼儿园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7F2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C3471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陈雪菲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B1B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628518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703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陈燕飞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18E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深泽小学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C908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663618</w:t>
            </w:r>
          </w:p>
        </w:tc>
      </w:tr>
      <w:tr w:rsidR="00E43776" w14:paraId="154D5C11" w14:textId="77777777" w:rsidTr="003A2B9A">
        <w:trPr>
          <w:trHeight w:val="3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2E1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346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文明幼儿园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F33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52E1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陈雪菲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3E6F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628518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0BF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王燕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D09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县</w:t>
            </w: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实验幼儿园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C69D" w14:textId="77777777" w:rsidR="00E43776" w:rsidRDefault="00E43776" w:rsidP="003A2B9A">
            <w:pPr>
              <w:pStyle w:val="TableParagraph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611808</w:t>
            </w:r>
          </w:p>
        </w:tc>
      </w:tr>
      <w:tr w:rsidR="00E43776" w14:paraId="2A1E6177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A25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8761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艺术幼儿园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538D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4B7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俞理英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514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696116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1A4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施晓红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484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教育局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72AF" w14:textId="77777777" w:rsidR="00E43776" w:rsidRDefault="00E43776" w:rsidP="003A2B9A">
            <w:pPr>
              <w:pStyle w:val="TableParagraph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665501</w:t>
            </w:r>
          </w:p>
        </w:tc>
      </w:tr>
      <w:tr w:rsidR="00E43776" w14:paraId="1BC9C25B" w14:textId="77777777" w:rsidTr="003A2B9A">
        <w:trPr>
          <w:trHeight w:val="34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ED6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FDE2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小聪聪幼儿园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A30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8B9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厉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彩虹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6C0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613589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4FD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陈荣仁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B116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安文小学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DEE" w14:textId="77777777" w:rsidR="00E43776" w:rsidRDefault="00E43776" w:rsidP="003A2B9A">
            <w:pPr>
              <w:pStyle w:val="TableParagraph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699056</w:t>
            </w:r>
          </w:p>
        </w:tc>
      </w:tr>
      <w:tr w:rsidR="00E43776" w14:paraId="63C6C368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F04E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B29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尖山小精灵幼儿园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CF16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24"/>
              </w:rPr>
              <w:t>民办幼儿园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2C4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厉青平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6202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670797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872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胡文馨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6F6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尖山小学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0A7B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658106</w:t>
            </w:r>
          </w:p>
        </w:tc>
      </w:tr>
      <w:tr w:rsidR="00E43776" w14:paraId="319177F1" w14:textId="77777777" w:rsidTr="003A2B9A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6BDC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B329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凤凰书院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660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民办学校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97B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楼晓明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DE6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697935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EB5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陈天宝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A8A" w14:textId="77777777" w:rsidR="00E43776" w:rsidRDefault="00E43776" w:rsidP="003A2B9A"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磐安中学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03C" w14:textId="77777777" w:rsidR="00E43776" w:rsidRDefault="00E43776" w:rsidP="003A2B9A">
            <w:pPr>
              <w:pStyle w:val="TableParagraph"/>
              <w:spacing w:before="57"/>
              <w:ind w:left="25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672066</w:t>
            </w:r>
          </w:p>
        </w:tc>
      </w:tr>
    </w:tbl>
    <w:p w14:paraId="34B33098" w14:textId="77777777" w:rsidR="00E43776" w:rsidRDefault="00E43776" w:rsidP="00E43776">
      <w:pPr>
        <w:pStyle w:val="a6"/>
        <w:spacing w:before="186"/>
        <w:ind w:left="140"/>
        <w:rPr>
          <w:lang w:eastAsia="zh-CN"/>
        </w:rPr>
      </w:pPr>
      <w:bookmarkStart w:id="0" w:name="_GoBack"/>
      <w:bookmarkEnd w:id="0"/>
    </w:p>
    <w:sectPr w:rsidR="00E43776" w:rsidSect="00E43776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6A20" w14:textId="77777777" w:rsidR="00112147" w:rsidRDefault="00112147" w:rsidP="00AF0AF3">
      <w:r>
        <w:separator/>
      </w:r>
    </w:p>
  </w:endnote>
  <w:endnote w:type="continuationSeparator" w:id="0">
    <w:p w14:paraId="59D9A358" w14:textId="77777777" w:rsidR="00112147" w:rsidRDefault="00112147" w:rsidP="00A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06287"/>
      <w:docPartObj>
        <w:docPartGallery w:val="Page Numbers (Bottom of Page)"/>
        <w:docPartUnique/>
      </w:docPartObj>
    </w:sdtPr>
    <w:sdtEndPr/>
    <w:sdtContent>
      <w:p w14:paraId="3DDE1996" w14:textId="64CE1B1F" w:rsidR="00B121E9" w:rsidRDefault="00B121E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EB" w:rsidRPr="00024CEB">
          <w:rPr>
            <w:noProof/>
            <w:lang w:val="zh-CN"/>
          </w:rPr>
          <w:t>-</w:t>
        </w:r>
        <w:r w:rsidR="00024CEB">
          <w:rPr>
            <w:noProof/>
          </w:rPr>
          <w:t xml:space="preserve"> 4 -</w:t>
        </w:r>
        <w:r>
          <w:fldChar w:fldCharType="end"/>
        </w:r>
      </w:p>
    </w:sdtContent>
  </w:sdt>
  <w:p w14:paraId="7F52C7D0" w14:textId="77777777" w:rsidR="00B121E9" w:rsidRDefault="00B121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4398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14:paraId="1038611B" w14:textId="283FE47E" w:rsidR="00CE7AEB" w:rsidRDefault="00CE7AE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CEB" w:rsidRPr="00024CEB">
          <w:rPr>
            <w:noProof/>
            <w:lang w:val="zh-CN"/>
          </w:rPr>
          <w:t>-</w:t>
        </w:r>
        <w:r w:rsidR="00024CEB">
          <w:rPr>
            <w:noProof/>
          </w:rPr>
          <w:t xml:space="preserve"> 3 -</w:t>
        </w:r>
        <w:r>
          <w:rPr>
            <w:noProof/>
            <w:lang w:val="zh-CN"/>
          </w:rPr>
          <w:fldChar w:fldCharType="end"/>
        </w:r>
      </w:p>
    </w:sdtContent>
  </w:sdt>
  <w:p w14:paraId="16A0AD9B" w14:textId="77777777" w:rsidR="00B121E9" w:rsidRDefault="00B121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CC178" w14:textId="77777777" w:rsidR="00112147" w:rsidRDefault="00112147" w:rsidP="00AF0AF3">
      <w:r>
        <w:separator/>
      </w:r>
    </w:p>
  </w:footnote>
  <w:footnote w:type="continuationSeparator" w:id="0">
    <w:p w14:paraId="36A50D2F" w14:textId="77777777" w:rsidR="00112147" w:rsidRDefault="00112147" w:rsidP="00AF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24CEB"/>
    <w:rsid w:val="00092152"/>
    <w:rsid w:val="00112147"/>
    <w:rsid w:val="001A0921"/>
    <w:rsid w:val="00213949"/>
    <w:rsid w:val="003A2B9A"/>
    <w:rsid w:val="0044522E"/>
    <w:rsid w:val="00516859"/>
    <w:rsid w:val="00636DC3"/>
    <w:rsid w:val="0066601F"/>
    <w:rsid w:val="00686E7D"/>
    <w:rsid w:val="006D2681"/>
    <w:rsid w:val="006E7591"/>
    <w:rsid w:val="00714818"/>
    <w:rsid w:val="007153AD"/>
    <w:rsid w:val="00746775"/>
    <w:rsid w:val="007B4084"/>
    <w:rsid w:val="007B6173"/>
    <w:rsid w:val="00825FA8"/>
    <w:rsid w:val="00844B3C"/>
    <w:rsid w:val="00923BED"/>
    <w:rsid w:val="00986E4C"/>
    <w:rsid w:val="00A93804"/>
    <w:rsid w:val="00AF0AF3"/>
    <w:rsid w:val="00AF0B59"/>
    <w:rsid w:val="00B121E9"/>
    <w:rsid w:val="00B80891"/>
    <w:rsid w:val="00BA3FC1"/>
    <w:rsid w:val="00C047CC"/>
    <w:rsid w:val="00CE7AEB"/>
    <w:rsid w:val="00D01FC5"/>
    <w:rsid w:val="00E121BB"/>
    <w:rsid w:val="00E43776"/>
    <w:rsid w:val="00EB7AB3"/>
    <w:rsid w:val="00FA374F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43776"/>
    <w:pPr>
      <w:autoSpaceDE w:val="0"/>
      <w:autoSpaceDN w:val="0"/>
      <w:ind w:left="14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AF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52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522E"/>
  </w:style>
  <w:style w:type="character" w:customStyle="1" w:styleId="1Char">
    <w:name w:val="标题 1 Char"/>
    <w:basedOn w:val="a0"/>
    <w:link w:val="1"/>
    <w:uiPriority w:val="1"/>
    <w:rsid w:val="00E43776"/>
    <w:rPr>
      <w:rFonts w:ascii="宋体" w:eastAsia="宋体" w:hAnsi="宋体" w:cs="宋体"/>
      <w:kern w:val="0"/>
      <w:sz w:val="44"/>
      <w:szCs w:val="44"/>
      <w:lang w:eastAsia="en-US"/>
    </w:rPr>
  </w:style>
  <w:style w:type="paragraph" w:styleId="a6">
    <w:name w:val="Body Text"/>
    <w:basedOn w:val="a"/>
    <w:link w:val="Char2"/>
    <w:uiPriority w:val="1"/>
    <w:qFormat/>
    <w:rsid w:val="00E43776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6"/>
    <w:uiPriority w:val="1"/>
    <w:rsid w:val="00E43776"/>
    <w:rPr>
      <w:rFonts w:ascii="仿宋" w:eastAsia="仿宋" w:hAnsi="仿宋" w:cs="仿宋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37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776"/>
    <w:pPr>
      <w:autoSpaceDE w:val="0"/>
      <w:autoSpaceDN w:val="0"/>
      <w:spacing w:before="56"/>
      <w:jc w:val="center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43776"/>
    <w:pPr>
      <w:autoSpaceDE w:val="0"/>
      <w:autoSpaceDN w:val="0"/>
      <w:ind w:left="14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AF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52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522E"/>
  </w:style>
  <w:style w:type="character" w:customStyle="1" w:styleId="1Char">
    <w:name w:val="标题 1 Char"/>
    <w:basedOn w:val="a0"/>
    <w:link w:val="1"/>
    <w:uiPriority w:val="1"/>
    <w:rsid w:val="00E43776"/>
    <w:rPr>
      <w:rFonts w:ascii="宋体" w:eastAsia="宋体" w:hAnsi="宋体" w:cs="宋体"/>
      <w:kern w:val="0"/>
      <w:sz w:val="44"/>
      <w:szCs w:val="44"/>
      <w:lang w:eastAsia="en-US"/>
    </w:rPr>
  </w:style>
  <w:style w:type="paragraph" w:styleId="a6">
    <w:name w:val="Body Text"/>
    <w:basedOn w:val="a"/>
    <w:link w:val="Char2"/>
    <w:uiPriority w:val="1"/>
    <w:qFormat/>
    <w:rsid w:val="00E43776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6"/>
    <w:uiPriority w:val="1"/>
    <w:rsid w:val="00E43776"/>
    <w:rPr>
      <w:rFonts w:ascii="仿宋" w:eastAsia="仿宋" w:hAnsi="仿宋" w:cs="仿宋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37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776"/>
    <w:pPr>
      <w:autoSpaceDE w:val="0"/>
      <w:autoSpaceDN w:val="0"/>
      <w:spacing w:before="56"/>
      <w:jc w:val="center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张利锋</dc:creator>
  <cp:keywords/>
  <dc:description/>
  <cp:lastModifiedBy>李英平</cp:lastModifiedBy>
  <cp:revision>29</cp:revision>
  <dcterms:created xsi:type="dcterms:W3CDTF">2018-11-15T13:14:00Z</dcterms:created>
  <dcterms:modified xsi:type="dcterms:W3CDTF">2020-10-12T07:25:00Z</dcterms:modified>
</cp:coreProperties>
</file>